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785A" w:rsidRPr="00657878" w:rsidRDefault="00B3785A" w:rsidP="00B3785A">
      <w:pPr>
        <w:autoSpaceDE w:val="0"/>
        <w:autoSpaceDN w:val="0"/>
        <w:adjustRightInd w:val="0"/>
        <w:jc w:val="center"/>
        <w:rPr>
          <w:sz w:val="28"/>
          <w:szCs w:val="28"/>
        </w:rPr>
      </w:pPr>
      <w:r w:rsidRPr="00657878">
        <w:rPr>
          <w:sz w:val="28"/>
          <w:szCs w:val="28"/>
        </w:rPr>
        <w:t>МИНИСТЕРСТВО ОБОРОНЫ РОССИЙСКОЙ ФЕДЕРАЦИИ</w:t>
      </w:r>
    </w:p>
    <w:p w:rsidR="00B3785A" w:rsidRPr="00657878" w:rsidRDefault="00B3785A" w:rsidP="00B3785A">
      <w:pPr>
        <w:autoSpaceDE w:val="0"/>
        <w:autoSpaceDN w:val="0"/>
        <w:adjustRightInd w:val="0"/>
        <w:jc w:val="center"/>
        <w:rPr>
          <w:sz w:val="28"/>
          <w:szCs w:val="28"/>
        </w:rPr>
      </w:pPr>
      <w:r w:rsidRPr="00657878">
        <w:rPr>
          <w:sz w:val="28"/>
          <w:szCs w:val="28"/>
        </w:rPr>
        <w:t xml:space="preserve">ФЕДЕРАЛЬНОЕ ГОСУДАРСТВЕННОЕ КАЗЕННОЕ </w:t>
      </w:r>
    </w:p>
    <w:p w:rsidR="00B3785A" w:rsidRPr="00657878" w:rsidRDefault="00B3785A" w:rsidP="00B3785A">
      <w:pPr>
        <w:autoSpaceDE w:val="0"/>
        <w:autoSpaceDN w:val="0"/>
        <w:adjustRightInd w:val="0"/>
        <w:jc w:val="center"/>
        <w:rPr>
          <w:sz w:val="28"/>
          <w:szCs w:val="28"/>
        </w:rPr>
      </w:pPr>
      <w:r w:rsidRPr="00657878">
        <w:rPr>
          <w:sz w:val="28"/>
          <w:szCs w:val="28"/>
        </w:rPr>
        <w:t>ОБЩЕОБРАЗОВАТЕЛЬНОЕ УЧРЕЖДЕНИЕ</w:t>
      </w:r>
    </w:p>
    <w:p w:rsidR="00B3785A" w:rsidRPr="00657878" w:rsidRDefault="00B3785A" w:rsidP="00B3785A">
      <w:pPr>
        <w:autoSpaceDE w:val="0"/>
        <w:autoSpaceDN w:val="0"/>
        <w:adjustRightInd w:val="0"/>
        <w:jc w:val="center"/>
        <w:rPr>
          <w:sz w:val="28"/>
          <w:szCs w:val="28"/>
        </w:rPr>
      </w:pPr>
      <w:r w:rsidRPr="00657878">
        <w:rPr>
          <w:sz w:val="28"/>
          <w:szCs w:val="28"/>
        </w:rPr>
        <w:t>«ОРЕНБУРГСКОЕ ПРЕЗИДЕНТСКОЕ КАДЕТСКОЕ УЧИЛИЩЕ»</w:t>
      </w:r>
    </w:p>
    <w:p w:rsidR="00B3785A" w:rsidRPr="00657878" w:rsidRDefault="00B3785A" w:rsidP="00B3785A">
      <w:pPr>
        <w:autoSpaceDE w:val="0"/>
        <w:autoSpaceDN w:val="0"/>
        <w:adjustRightInd w:val="0"/>
        <w:jc w:val="center"/>
        <w:rPr>
          <w:sz w:val="28"/>
          <w:szCs w:val="28"/>
        </w:rPr>
      </w:pPr>
    </w:p>
    <w:tbl>
      <w:tblPr>
        <w:tblW w:w="9844" w:type="dxa"/>
        <w:jc w:val="center"/>
        <w:tblLook w:val="04A0" w:firstRow="1" w:lastRow="0" w:firstColumn="1" w:lastColumn="0" w:noHBand="0" w:noVBand="1"/>
      </w:tblPr>
      <w:tblGrid>
        <w:gridCol w:w="4663"/>
        <w:gridCol w:w="362"/>
        <w:gridCol w:w="4819"/>
      </w:tblGrid>
      <w:tr w:rsidR="00B3785A" w:rsidRPr="00657878" w:rsidTr="0010314B">
        <w:trPr>
          <w:trHeight w:val="4636"/>
          <w:jc w:val="center"/>
        </w:trPr>
        <w:tc>
          <w:tcPr>
            <w:tcW w:w="4663" w:type="dxa"/>
          </w:tcPr>
          <w:p w:rsidR="00B3785A" w:rsidRPr="00657878" w:rsidRDefault="00B3785A" w:rsidP="006D2E74">
            <w:pPr>
              <w:pStyle w:val="aa"/>
              <w:spacing w:line="276" w:lineRule="auto"/>
              <w:ind w:left="2"/>
              <w:rPr>
                <w:sz w:val="28"/>
                <w:szCs w:val="28"/>
                <w:lang w:eastAsia="en-US" w:bidi="en-US"/>
              </w:rPr>
            </w:pPr>
          </w:p>
        </w:tc>
        <w:tc>
          <w:tcPr>
            <w:tcW w:w="362" w:type="dxa"/>
            <w:hideMark/>
          </w:tcPr>
          <w:p w:rsidR="00B3785A" w:rsidRPr="00657878" w:rsidRDefault="00B3785A" w:rsidP="0010314B">
            <w:pPr>
              <w:spacing w:line="276" w:lineRule="auto"/>
              <w:rPr>
                <w:rFonts w:ascii="Calibri" w:eastAsia="Calibri" w:hAnsi="Calibri"/>
                <w:sz w:val="28"/>
                <w:szCs w:val="28"/>
                <w:lang w:eastAsia="en-US"/>
              </w:rPr>
            </w:pPr>
          </w:p>
        </w:tc>
        <w:tc>
          <w:tcPr>
            <w:tcW w:w="4819" w:type="dxa"/>
            <w:hideMark/>
          </w:tcPr>
          <w:p w:rsidR="00B3785A" w:rsidRPr="00657878" w:rsidRDefault="00B3785A" w:rsidP="0010314B">
            <w:pPr>
              <w:pStyle w:val="aa"/>
              <w:spacing w:line="276" w:lineRule="auto"/>
              <w:ind w:firstLine="350"/>
              <w:rPr>
                <w:sz w:val="28"/>
                <w:szCs w:val="28"/>
                <w:lang w:eastAsia="en-US"/>
              </w:rPr>
            </w:pPr>
            <w:r w:rsidRPr="00657878">
              <w:rPr>
                <w:sz w:val="28"/>
                <w:szCs w:val="28"/>
                <w:lang w:eastAsia="en-US"/>
              </w:rPr>
              <w:t xml:space="preserve">    </w:t>
            </w:r>
          </w:p>
          <w:p w:rsidR="00B3785A" w:rsidRPr="00657878" w:rsidRDefault="00B3785A" w:rsidP="0010314B">
            <w:pPr>
              <w:pStyle w:val="aa"/>
              <w:spacing w:line="276" w:lineRule="auto"/>
              <w:ind w:firstLine="74"/>
              <w:jc w:val="right"/>
              <w:rPr>
                <w:sz w:val="28"/>
                <w:szCs w:val="28"/>
                <w:lang w:eastAsia="en-US" w:bidi="en-US"/>
              </w:rPr>
            </w:pPr>
            <w:r w:rsidRPr="00657878">
              <w:rPr>
                <w:sz w:val="28"/>
                <w:szCs w:val="28"/>
                <w:lang w:eastAsia="en-US"/>
              </w:rPr>
              <w:t>СОГЛАСОВАНО</w:t>
            </w:r>
          </w:p>
          <w:p w:rsidR="00B3785A" w:rsidRPr="00657878" w:rsidRDefault="00B3785A" w:rsidP="0010314B">
            <w:pPr>
              <w:pStyle w:val="aa"/>
              <w:spacing w:line="276" w:lineRule="auto"/>
              <w:jc w:val="right"/>
              <w:rPr>
                <w:sz w:val="28"/>
                <w:szCs w:val="28"/>
                <w:lang w:eastAsia="en-US"/>
              </w:rPr>
            </w:pPr>
            <w:r w:rsidRPr="00657878">
              <w:rPr>
                <w:sz w:val="28"/>
                <w:szCs w:val="28"/>
                <w:lang w:eastAsia="en-US"/>
              </w:rPr>
              <w:t>Заместитель начальник училища</w:t>
            </w:r>
          </w:p>
          <w:p w:rsidR="00B3785A" w:rsidRPr="00657878" w:rsidRDefault="00B3785A" w:rsidP="0010314B">
            <w:pPr>
              <w:pStyle w:val="aa"/>
              <w:spacing w:line="276" w:lineRule="auto"/>
              <w:jc w:val="right"/>
              <w:rPr>
                <w:sz w:val="28"/>
                <w:szCs w:val="28"/>
                <w:lang w:eastAsia="en-US"/>
              </w:rPr>
            </w:pPr>
            <w:r w:rsidRPr="00657878">
              <w:rPr>
                <w:sz w:val="28"/>
                <w:szCs w:val="28"/>
                <w:lang w:eastAsia="en-US"/>
              </w:rPr>
              <w:t>(по учебной работе)</w:t>
            </w:r>
          </w:p>
          <w:p w:rsidR="00B3785A" w:rsidRPr="00657878" w:rsidRDefault="00B3785A" w:rsidP="0010314B">
            <w:pPr>
              <w:pStyle w:val="aa"/>
              <w:spacing w:line="276" w:lineRule="auto"/>
              <w:jc w:val="right"/>
              <w:rPr>
                <w:sz w:val="28"/>
                <w:szCs w:val="28"/>
                <w:lang w:eastAsia="en-US"/>
              </w:rPr>
            </w:pPr>
            <w:r w:rsidRPr="00657878">
              <w:rPr>
                <w:sz w:val="28"/>
                <w:szCs w:val="28"/>
                <w:lang w:eastAsia="en-US"/>
              </w:rPr>
              <w:t xml:space="preserve"> _______________А.В. Ведерников </w:t>
            </w:r>
          </w:p>
          <w:p w:rsidR="00B3785A" w:rsidRPr="00657878" w:rsidRDefault="00B3785A" w:rsidP="002126DD">
            <w:pPr>
              <w:pStyle w:val="aa"/>
              <w:spacing w:line="276" w:lineRule="auto"/>
              <w:jc w:val="right"/>
              <w:rPr>
                <w:color w:val="FFFFFF"/>
                <w:sz w:val="28"/>
                <w:szCs w:val="28"/>
                <w:lang w:eastAsia="en-US" w:bidi="en-US"/>
              </w:rPr>
            </w:pPr>
            <w:r w:rsidRPr="00657878">
              <w:rPr>
                <w:sz w:val="28"/>
                <w:szCs w:val="28"/>
                <w:lang w:eastAsia="en-US"/>
              </w:rPr>
              <w:t xml:space="preserve">  «___»__</w:t>
            </w:r>
            <w:r>
              <w:rPr>
                <w:sz w:val="28"/>
                <w:szCs w:val="28"/>
                <w:lang w:eastAsia="en-US"/>
              </w:rPr>
              <w:t>___</w:t>
            </w:r>
            <w:r w:rsidRPr="00657878">
              <w:rPr>
                <w:sz w:val="28"/>
                <w:szCs w:val="28"/>
                <w:lang w:eastAsia="en-US"/>
              </w:rPr>
              <w:t>_____________20</w:t>
            </w:r>
            <w:r w:rsidR="005C072C">
              <w:rPr>
                <w:sz w:val="28"/>
                <w:szCs w:val="28"/>
                <w:lang w:eastAsia="en-US"/>
              </w:rPr>
              <w:t>2</w:t>
            </w:r>
            <w:r w:rsidR="002126DD">
              <w:rPr>
                <w:sz w:val="28"/>
                <w:szCs w:val="28"/>
                <w:lang w:eastAsia="en-US"/>
              </w:rPr>
              <w:t>4</w:t>
            </w:r>
            <w:r w:rsidRPr="00657878">
              <w:rPr>
                <w:sz w:val="28"/>
                <w:szCs w:val="28"/>
                <w:lang w:eastAsia="en-US"/>
              </w:rPr>
              <w:t xml:space="preserve">г. </w:t>
            </w:r>
            <w:r w:rsidRPr="00657878">
              <w:rPr>
                <w:color w:val="FFFFFF"/>
                <w:sz w:val="28"/>
                <w:szCs w:val="28"/>
                <w:lang w:eastAsia="en-US"/>
              </w:rPr>
              <w:t>Приказ от _________2015 г.  № ____</w:t>
            </w:r>
          </w:p>
        </w:tc>
      </w:tr>
    </w:tbl>
    <w:p w:rsidR="00B3785A" w:rsidRDefault="00B3785A" w:rsidP="00B3785A">
      <w:pPr>
        <w:pStyle w:val="a5"/>
        <w:jc w:val="center"/>
        <w:rPr>
          <w:sz w:val="28"/>
          <w:szCs w:val="28"/>
        </w:rPr>
      </w:pPr>
    </w:p>
    <w:p w:rsidR="009B5BFC" w:rsidRDefault="00B3785A" w:rsidP="009B5BFC">
      <w:pPr>
        <w:spacing w:line="276" w:lineRule="auto"/>
        <w:jc w:val="center"/>
        <w:rPr>
          <w:sz w:val="28"/>
          <w:szCs w:val="28"/>
        </w:rPr>
      </w:pPr>
      <w:r>
        <w:rPr>
          <w:sz w:val="28"/>
          <w:szCs w:val="28"/>
        </w:rPr>
        <w:t xml:space="preserve">      </w:t>
      </w:r>
      <w:r w:rsidR="009B5BFC">
        <w:rPr>
          <w:sz w:val="28"/>
          <w:szCs w:val="28"/>
        </w:rPr>
        <w:t xml:space="preserve">ДОПОЛНИТЕЛЬНАЯ </w:t>
      </w:r>
    </w:p>
    <w:p w:rsidR="009B5BFC" w:rsidRDefault="009B5BFC" w:rsidP="009B5BFC">
      <w:pPr>
        <w:spacing w:line="276" w:lineRule="auto"/>
        <w:jc w:val="center"/>
        <w:rPr>
          <w:sz w:val="28"/>
          <w:szCs w:val="28"/>
        </w:rPr>
      </w:pPr>
      <w:r>
        <w:rPr>
          <w:sz w:val="28"/>
          <w:szCs w:val="28"/>
        </w:rPr>
        <w:t xml:space="preserve">ОБЩЕОБРАЗОВАТЕЛЬНАЯ ОБЩЕРАЗВИВАЮЩАЯ </w:t>
      </w:r>
    </w:p>
    <w:p w:rsidR="009B5BFC" w:rsidRDefault="009B5BFC" w:rsidP="009B5BFC">
      <w:pPr>
        <w:spacing w:line="276" w:lineRule="auto"/>
        <w:jc w:val="center"/>
        <w:rPr>
          <w:sz w:val="28"/>
          <w:szCs w:val="28"/>
        </w:rPr>
      </w:pPr>
      <w:r>
        <w:rPr>
          <w:sz w:val="28"/>
          <w:szCs w:val="28"/>
        </w:rPr>
        <w:t>ПРОГРАММА</w:t>
      </w:r>
    </w:p>
    <w:p w:rsidR="009B5BFC" w:rsidRDefault="009B5BFC" w:rsidP="009B5BFC">
      <w:pPr>
        <w:spacing w:line="276" w:lineRule="auto"/>
        <w:ind w:firstLine="540"/>
        <w:jc w:val="center"/>
        <w:rPr>
          <w:sz w:val="28"/>
          <w:szCs w:val="28"/>
        </w:rPr>
      </w:pPr>
      <w:r>
        <w:rPr>
          <w:sz w:val="28"/>
          <w:szCs w:val="28"/>
        </w:rPr>
        <w:t>ЕСТЕСТВЕННО-НАУЧНОЙ НАПРАВЛЕННОСТИ</w:t>
      </w:r>
    </w:p>
    <w:p w:rsidR="002E20DF" w:rsidRPr="00B3785A" w:rsidRDefault="002E20DF" w:rsidP="009B5BFC">
      <w:pPr>
        <w:pStyle w:val="a5"/>
        <w:jc w:val="center"/>
        <w:rPr>
          <w:sz w:val="28"/>
          <w:szCs w:val="28"/>
        </w:rPr>
      </w:pPr>
      <w:r w:rsidRPr="00B3785A">
        <w:rPr>
          <w:sz w:val="28"/>
          <w:szCs w:val="28"/>
        </w:rPr>
        <w:t xml:space="preserve"> «</w:t>
      </w:r>
      <w:r w:rsidR="002A0943" w:rsidRPr="00B3785A">
        <w:rPr>
          <w:sz w:val="28"/>
          <w:szCs w:val="28"/>
        </w:rPr>
        <w:t xml:space="preserve">МИР </w:t>
      </w:r>
      <w:r w:rsidR="000D74D0" w:rsidRPr="00B3785A">
        <w:rPr>
          <w:sz w:val="28"/>
          <w:szCs w:val="28"/>
        </w:rPr>
        <w:t>ШАХМАТ</w:t>
      </w:r>
      <w:r w:rsidRPr="00B3785A">
        <w:rPr>
          <w:sz w:val="28"/>
          <w:szCs w:val="28"/>
        </w:rPr>
        <w:t>»</w:t>
      </w:r>
    </w:p>
    <w:p w:rsidR="002E20DF" w:rsidRPr="00A5293B" w:rsidRDefault="000D74D0" w:rsidP="002E20DF">
      <w:pPr>
        <w:pStyle w:val="a4"/>
        <w:ind w:firstLine="540"/>
        <w:jc w:val="center"/>
      </w:pPr>
      <w:r w:rsidRPr="00A5293B">
        <w:t>для 5</w:t>
      </w:r>
      <w:r w:rsidR="002A0943">
        <w:t>-8</w:t>
      </w:r>
      <w:r w:rsidR="002E20DF" w:rsidRPr="00A5293B">
        <w:t xml:space="preserve"> классов </w:t>
      </w:r>
    </w:p>
    <w:p w:rsidR="002E20DF" w:rsidRDefault="002E20DF" w:rsidP="002E20DF">
      <w:pPr>
        <w:pStyle w:val="a4"/>
        <w:ind w:firstLine="540"/>
        <w:jc w:val="center"/>
      </w:pPr>
      <w:r w:rsidRPr="00A5293B">
        <w:t>на 20</w:t>
      </w:r>
      <w:r w:rsidR="005C072C">
        <w:t>2</w:t>
      </w:r>
      <w:r w:rsidR="002126DD">
        <w:t>4</w:t>
      </w:r>
      <w:r w:rsidR="007A5EDB">
        <w:t>/</w:t>
      </w:r>
      <w:r w:rsidR="002A0943">
        <w:t>20</w:t>
      </w:r>
      <w:r w:rsidR="005C072C">
        <w:t>2</w:t>
      </w:r>
      <w:r w:rsidR="002126DD">
        <w:t>5</w:t>
      </w:r>
      <w:r w:rsidRPr="00A5293B">
        <w:t xml:space="preserve"> учебный год</w:t>
      </w:r>
    </w:p>
    <w:p w:rsidR="006A77A6" w:rsidRPr="00A5293B" w:rsidRDefault="006A77A6" w:rsidP="002E20DF">
      <w:pPr>
        <w:pStyle w:val="a4"/>
        <w:ind w:firstLine="540"/>
        <w:jc w:val="center"/>
      </w:pPr>
      <w:r>
        <w:t>Срок реализации программы 1 год</w:t>
      </w:r>
    </w:p>
    <w:p w:rsidR="002E20DF" w:rsidRPr="00A5293B" w:rsidRDefault="002E20DF" w:rsidP="002E20DF">
      <w:pPr>
        <w:pStyle w:val="a4"/>
        <w:ind w:firstLine="540"/>
        <w:jc w:val="right"/>
      </w:pPr>
      <w:r w:rsidRPr="00A5293B">
        <w:t> </w:t>
      </w:r>
    </w:p>
    <w:p w:rsidR="002E20DF" w:rsidRPr="00A5293B" w:rsidRDefault="002E20DF" w:rsidP="002E20DF">
      <w:pPr>
        <w:pStyle w:val="a4"/>
        <w:ind w:firstLine="540"/>
        <w:jc w:val="right"/>
      </w:pPr>
    </w:p>
    <w:p w:rsidR="002E20DF" w:rsidRPr="00B3785A" w:rsidRDefault="002E20DF" w:rsidP="002E20DF">
      <w:pPr>
        <w:pStyle w:val="a4"/>
        <w:ind w:firstLine="540"/>
        <w:jc w:val="right"/>
        <w:rPr>
          <w:sz w:val="28"/>
          <w:szCs w:val="28"/>
        </w:rPr>
      </w:pPr>
      <w:r w:rsidRPr="00B3785A">
        <w:rPr>
          <w:sz w:val="28"/>
          <w:szCs w:val="28"/>
        </w:rPr>
        <w:t>Составитель</w:t>
      </w:r>
      <w:r w:rsidR="006D2E74">
        <w:rPr>
          <w:sz w:val="28"/>
          <w:szCs w:val="28"/>
        </w:rPr>
        <w:t xml:space="preserve"> программы</w:t>
      </w:r>
      <w:r w:rsidRPr="00B3785A">
        <w:rPr>
          <w:sz w:val="28"/>
          <w:szCs w:val="28"/>
        </w:rPr>
        <w:t>:</w:t>
      </w:r>
    </w:p>
    <w:p w:rsidR="002E20DF" w:rsidRPr="00B3785A" w:rsidRDefault="006A77A6" w:rsidP="002E20DF">
      <w:pPr>
        <w:jc w:val="right"/>
        <w:rPr>
          <w:sz w:val="28"/>
          <w:szCs w:val="28"/>
        </w:rPr>
      </w:pPr>
      <w:r w:rsidRPr="00B3785A">
        <w:rPr>
          <w:sz w:val="28"/>
          <w:szCs w:val="28"/>
        </w:rPr>
        <w:t xml:space="preserve">педагог </w:t>
      </w:r>
      <w:r>
        <w:rPr>
          <w:sz w:val="28"/>
          <w:szCs w:val="28"/>
        </w:rPr>
        <w:t>дополнительного образования</w:t>
      </w:r>
    </w:p>
    <w:p w:rsidR="002E20DF" w:rsidRPr="00B3785A" w:rsidRDefault="000D74D0" w:rsidP="002E20DF">
      <w:pPr>
        <w:jc w:val="right"/>
        <w:rPr>
          <w:sz w:val="28"/>
          <w:szCs w:val="28"/>
        </w:rPr>
      </w:pPr>
      <w:r w:rsidRPr="00B3785A">
        <w:rPr>
          <w:sz w:val="28"/>
          <w:szCs w:val="28"/>
        </w:rPr>
        <w:t>Карпешов Д. О.</w:t>
      </w:r>
    </w:p>
    <w:p w:rsidR="002E20DF" w:rsidRPr="00A5293B" w:rsidRDefault="002E20DF" w:rsidP="002E20DF">
      <w:pPr>
        <w:jc w:val="right"/>
      </w:pPr>
    </w:p>
    <w:p w:rsidR="002E20DF" w:rsidRDefault="002E20DF" w:rsidP="002E20DF">
      <w:pPr>
        <w:jc w:val="right"/>
      </w:pPr>
    </w:p>
    <w:p w:rsidR="00A5293B" w:rsidRDefault="00A5293B" w:rsidP="002E20DF">
      <w:pPr>
        <w:jc w:val="right"/>
      </w:pPr>
    </w:p>
    <w:p w:rsidR="00A5293B" w:rsidRDefault="00A5293B" w:rsidP="002E20DF">
      <w:pPr>
        <w:jc w:val="right"/>
      </w:pPr>
    </w:p>
    <w:p w:rsidR="00A5293B" w:rsidRDefault="00A5293B" w:rsidP="002E20DF">
      <w:pPr>
        <w:jc w:val="right"/>
      </w:pPr>
    </w:p>
    <w:p w:rsidR="002E20DF" w:rsidRPr="00A5293B" w:rsidRDefault="002E20DF" w:rsidP="002E20DF">
      <w:pPr>
        <w:jc w:val="right"/>
      </w:pPr>
    </w:p>
    <w:p w:rsidR="002E20DF" w:rsidRPr="00B3785A" w:rsidRDefault="002E20DF" w:rsidP="002E20DF">
      <w:pPr>
        <w:pStyle w:val="aa"/>
        <w:jc w:val="center"/>
        <w:rPr>
          <w:sz w:val="28"/>
          <w:szCs w:val="28"/>
        </w:rPr>
      </w:pPr>
      <w:r w:rsidRPr="00B3785A">
        <w:rPr>
          <w:sz w:val="28"/>
          <w:szCs w:val="28"/>
        </w:rPr>
        <w:t>Оренбург</w:t>
      </w:r>
    </w:p>
    <w:p w:rsidR="00A5293B" w:rsidRPr="00B3785A" w:rsidRDefault="002E20DF" w:rsidP="002E20DF">
      <w:pPr>
        <w:pStyle w:val="aa"/>
        <w:jc w:val="center"/>
        <w:rPr>
          <w:sz w:val="28"/>
          <w:szCs w:val="28"/>
        </w:rPr>
      </w:pPr>
      <w:r w:rsidRPr="00B3785A">
        <w:rPr>
          <w:sz w:val="28"/>
          <w:szCs w:val="28"/>
        </w:rPr>
        <w:t>20</w:t>
      </w:r>
      <w:r w:rsidR="005C072C">
        <w:rPr>
          <w:sz w:val="28"/>
          <w:szCs w:val="28"/>
        </w:rPr>
        <w:t>2</w:t>
      </w:r>
      <w:r w:rsidR="002126DD">
        <w:rPr>
          <w:sz w:val="28"/>
          <w:szCs w:val="28"/>
        </w:rPr>
        <w:t>4</w:t>
      </w:r>
      <w:r w:rsidRPr="00B3785A">
        <w:rPr>
          <w:sz w:val="28"/>
          <w:szCs w:val="28"/>
        </w:rPr>
        <w:t xml:space="preserve"> г.</w:t>
      </w:r>
    </w:p>
    <w:p w:rsidR="00A5293B" w:rsidRDefault="00A5293B">
      <w:r>
        <w:br w:type="page"/>
      </w:r>
    </w:p>
    <w:p w:rsidR="0008670D" w:rsidRPr="00A5293B" w:rsidRDefault="001237BB" w:rsidP="001237BB">
      <w:pPr>
        <w:pStyle w:val="12"/>
        <w:numPr>
          <w:ilvl w:val="0"/>
          <w:numId w:val="2"/>
        </w:numPr>
        <w:jc w:val="center"/>
        <w:rPr>
          <w:b/>
          <w:sz w:val="24"/>
          <w:szCs w:val="24"/>
        </w:rPr>
      </w:pPr>
      <w:r w:rsidRPr="00A5293B">
        <w:rPr>
          <w:b/>
          <w:sz w:val="24"/>
          <w:szCs w:val="24"/>
        </w:rPr>
        <w:lastRenderedPageBreak/>
        <w:t>Поясн</w:t>
      </w:r>
      <w:r w:rsidR="0077056B" w:rsidRPr="00A5293B">
        <w:rPr>
          <w:b/>
          <w:sz w:val="24"/>
          <w:szCs w:val="24"/>
        </w:rPr>
        <w:t>ительная записка</w:t>
      </w:r>
    </w:p>
    <w:p w:rsidR="001237BB" w:rsidRPr="00A5293B" w:rsidRDefault="001237BB" w:rsidP="001237BB">
      <w:pPr>
        <w:pStyle w:val="12"/>
        <w:ind w:left="720"/>
        <w:rPr>
          <w:sz w:val="24"/>
          <w:szCs w:val="24"/>
        </w:rPr>
      </w:pPr>
    </w:p>
    <w:tbl>
      <w:tblPr>
        <w:tblW w:w="1046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85"/>
        <w:gridCol w:w="8476"/>
      </w:tblGrid>
      <w:tr w:rsidR="001237BB" w:rsidRPr="00A5293B" w:rsidTr="00B3785A">
        <w:trPr>
          <w:trHeight w:val="432"/>
        </w:trPr>
        <w:tc>
          <w:tcPr>
            <w:tcW w:w="1985" w:type="dxa"/>
            <w:tcBorders>
              <w:bottom w:val="nil"/>
            </w:tcBorders>
          </w:tcPr>
          <w:p w:rsidR="001237BB" w:rsidRPr="00A5293B" w:rsidRDefault="001237BB" w:rsidP="00017567">
            <w:pPr>
              <w:pStyle w:val="12"/>
              <w:rPr>
                <w:sz w:val="24"/>
                <w:szCs w:val="24"/>
              </w:rPr>
            </w:pPr>
            <w:r w:rsidRPr="00A5293B">
              <w:rPr>
                <w:sz w:val="24"/>
                <w:szCs w:val="24"/>
              </w:rPr>
              <w:t>Направленность программы</w:t>
            </w:r>
          </w:p>
        </w:tc>
        <w:tc>
          <w:tcPr>
            <w:tcW w:w="8476" w:type="dxa"/>
            <w:tcBorders>
              <w:bottom w:val="single" w:sz="4" w:space="0" w:color="auto"/>
            </w:tcBorders>
          </w:tcPr>
          <w:p w:rsidR="001237BB" w:rsidRPr="00A5293B" w:rsidRDefault="001237BB" w:rsidP="006A77A6">
            <w:pPr>
              <w:pStyle w:val="12"/>
              <w:rPr>
                <w:sz w:val="24"/>
                <w:szCs w:val="24"/>
              </w:rPr>
            </w:pPr>
            <w:r w:rsidRPr="00A5293B">
              <w:rPr>
                <w:sz w:val="24"/>
                <w:szCs w:val="24"/>
              </w:rPr>
              <w:t>Дополнительная образовательная п</w:t>
            </w:r>
            <w:r w:rsidR="000F0994" w:rsidRPr="00A5293B">
              <w:rPr>
                <w:sz w:val="24"/>
                <w:szCs w:val="24"/>
              </w:rPr>
              <w:t xml:space="preserve">рограмма </w:t>
            </w:r>
            <w:r w:rsidR="006A77A6">
              <w:rPr>
                <w:sz w:val="24"/>
                <w:szCs w:val="24"/>
              </w:rPr>
              <w:t xml:space="preserve">естественно-научной </w:t>
            </w:r>
            <w:r w:rsidR="006873B9" w:rsidRPr="00A5293B">
              <w:rPr>
                <w:sz w:val="24"/>
                <w:szCs w:val="24"/>
              </w:rPr>
              <w:t xml:space="preserve">направленности. </w:t>
            </w:r>
          </w:p>
        </w:tc>
      </w:tr>
      <w:tr w:rsidR="001237BB" w:rsidRPr="00A5293B" w:rsidTr="00B3785A">
        <w:trPr>
          <w:trHeight w:val="1265"/>
        </w:trPr>
        <w:tc>
          <w:tcPr>
            <w:tcW w:w="1985" w:type="dxa"/>
            <w:tcBorders>
              <w:top w:val="single" w:sz="4" w:space="0" w:color="auto"/>
            </w:tcBorders>
          </w:tcPr>
          <w:p w:rsidR="001237BB" w:rsidRPr="00A5293B" w:rsidRDefault="001237BB" w:rsidP="00017567">
            <w:pPr>
              <w:pStyle w:val="12"/>
              <w:rPr>
                <w:sz w:val="24"/>
                <w:szCs w:val="24"/>
              </w:rPr>
            </w:pPr>
            <w:r w:rsidRPr="00A5293B">
              <w:rPr>
                <w:sz w:val="24"/>
                <w:szCs w:val="24"/>
              </w:rPr>
              <w:t>Новизна, актуальность программы</w:t>
            </w:r>
          </w:p>
        </w:tc>
        <w:tc>
          <w:tcPr>
            <w:tcW w:w="8476" w:type="dxa"/>
            <w:tcBorders>
              <w:top w:val="single" w:sz="4" w:space="0" w:color="auto"/>
              <w:bottom w:val="single" w:sz="4" w:space="0" w:color="auto"/>
            </w:tcBorders>
          </w:tcPr>
          <w:p w:rsidR="00B3785A" w:rsidRPr="00A5293B" w:rsidRDefault="00B3785A" w:rsidP="00B3785A">
            <w:pPr>
              <w:ind w:firstLine="720"/>
              <w:jc w:val="both"/>
            </w:pPr>
            <w:r w:rsidRPr="00A5293B">
              <w:t xml:space="preserve">В настоящее время особенно большое значение приобретает способность быстро и разумно разбираться в огромном объеме информации, умение анализировать её и делать логические выводы. </w:t>
            </w:r>
            <w:r>
              <w:t>В</w:t>
            </w:r>
            <w:r w:rsidRPr="00A5293B">
              <w:t xml:space="preserve"> формировании ло</w:t>
            </w:r>
            <w:bookmarkStart w:id="0" w:name="_GoBack"/>
            <w:bookmarkEnd w:id="0"/>
            <w:r w:rsidRPr="00A5293B">
              <w:t xml:space="preserve">гического и системного мышления </w:t>
            </w:r>
            <w:r>
              <w:t xml:space="preserve">большую роль </w:t>
            </w:r>
            <w:r w:rsidRPr="00A5293B">
              <w:t>играют шахматы. Занятия шахматами способствуют повышению уровня интеллектуального развития, умения концентрировать внимание на решение задач в условиях ограниченного времени, анализировать возникающие ситуации и делать выводы, воспитывает целеустремлённость, терпение и характер.</w:t>
            </w:r>
          </w:p>
          <w:p w:rsidR="00B3785A" w:rsidRPr="00A5293B" w:rsidRDefault="00B3785A" w:rsidP="00B3785A">
            <w:pPr>
              <w:ind w:firstLine="720"/>
              <w:jc w:val="both"/>
              <w:rPr>
                <w:color w:val="000000"/>
              </w:rPr>
            </w:pPr>
            <w:r w:rsidRPr="00A5293B">
              <w:rPr>
                <w:color w:val="000000"/>
              </w:rPr>
              <w:t>Шахматы доступны людям разного возраста, а единая шахматная символика создаёт необходимые предпосылки для международного сотрудничества, обмена опытом. О социальной значимости шахмат, их возрастающей популярности в мире можно судить по таким весомым аргументам, как создание международных организаций, занимающихся популяризацией и пропагандой шахмат, проведение всемирных шахматных олимпиад и многочисленных международных соревнований, выпуском разнообразной шахматной литературы. Для юных шахматистов Международная шахматная федерация ежегодно проводит свои чемпионаты (в разных возрастных группах: до 1</w:t>
            </w:r>
            <w:r>
              <w:rPr>
                <w:color w:val="000000"/>
              </w:rPr>
              <w:t>1</w:t>
            </w:r>
            <w:r w:rsidRPr="00A5293B">
              <w:rPr>
                <w:color w:val="000000"/>
              </w:rPr>
              <w:t>, 1</w:t>
            </w:r>
            <w:r>
              <w:rPr>
                <w:color w:val="000000"/>
              </w:rPr>
              <w:t>3</w:t>
            </w:r>
            <w:r w:rsidRPr="00A5293B">
              <w:rPr>
                <w:color w:val="000000"/>
              </w:rPr>
              <w:t>, 1</w:t>
            </w:r>
            <w:r>
              <w:rPr>
                <w:color w:val="000000"/>
              </w:rPr>
              <w:t>5</w:t>
            </w:r>
            <w:r w:rsidRPr="00A5293B">
              <w:rPr>
                <w:color w:val="000000"/>
              </w:rPr>
              <w:t>, 1</w:t>
            </w:r>
            <w:r>
              <w:rPr>
                <w:color w:val="000000"/>
              </w:rPr>
              <w:t>7</w:t>
            </w:r>
            <w:r w:rsidRPr="00A5293B">
              <w:rPr>
                <w:color w:val="000000"/>
              </w:rPr>
              <w:t>, 1</w:t>
            </w:r>
            <w:r>
              <w:rPr>
                <w:color w:val="000000"/>
              </w:rPr>
              <w:t>9 лет</w:t>
            </w:r>
            <w:r w:rsidRPr="00A5293B">
              <w:rPr>
                <w:color w:val="000000"/>
              </w:rPr>
              <w:t>), а также Всемирную детскую Олимпиаду. Президент Международной шахматной федерации К.Илюмжинов заявил: «Одной из задач ФИДЕ является развитие детских шахмат. Вкладывая в детей, в шахматы, мы вкладываем в наше будущее»</w:t>
            </w:r>
          </w:p>
          <w:p w:rsidR="002F331F" w:rsidRPr="00A5293B" w:rsidRDefault="00B3785A" w:rsidP="00B3785A">
            <w:pPr>
              <w:ind w:firstLine="720"/>
              <w:jc w:val="both"/>
            </w:pPr>
            <w:r w:rsidRPr="00A5293B">
              <w:rPr>
                <w:color w:val="000000"/>
              </w:rPr>
              <w:t>Новизна программы заключается в формах тренировки и отработки комбинационного зрения, базовых стратегий и ключевых позиций: разыгрывание тренировочных партий с определенной позиции, разыгрывание базовых позиций с постепенным уменьшением количества времени, разыгрывание командных спаррингов, решение комбинаций на время, придумывание позиций на мат в два хода</w:t>
            </w:r>
          </w:p>
        </w:tc>
      </w:tr>
      <w:tr w:rsidR="001237BB" w:rsidRPr="00A5293B" w:rsidTr="00B3785A">
        <w:trPr>
          <w:trHeight w:val="685"/>
        </w:trPr>
        <w:tc>
          <w:tcPr>
            <w:tcW w:w="1985" w:type="dxa"/>
            <w:tcBorders>
              <w:top w:val="single" w:sz="4" w:space="0" w:color="auto"/>
            </w:tcBorders>
          </w:tcPr>
          <w:p w:rsidR="001237BB" w:rsidRPr="00A5293B" w:rsidRDefault="001237BB" w:rsidP="00017567">
            <w:pPr>
              <w:pStyle w:val="12"/>
              <w:rPr>
                <w:sz w:val="24"/>
                <w:szCs w:val="24"/>
              </w:rPr>
            </w:pPr>
            <w:r w:rsidRPr="00A5293B">
              <w:rPr>
                <w:sz w:val="24"/>
                <w:szCs w:val="24"/>
              </w:rPr>
              <w:t>Цель и задачи программы</w:t>
            </w:r>
          </w:p>
        </w:tc>
        <w:tc>
          <w:tcPr>
            <w:tcW w:w="8476" w:type="dxa"/>
            <w:tcBorders>
              <w:top w:val="single" w:sz="4" w:space="0" w:color="auto"/>
            </w:tcBorders>
          </w:tcPr>
          <w:p w:rsidR="00D950A9" w:rsidRPr="00A5293B" w:rsidRDefault="00D57E5B" w:rsidP="000F0994">
            <w:pPr>
              <w:pStyle w:val="a4"/>
              <w:spacing w:before="0" w:beforeAutospacing="0" w:after="0" w:afterAutospacing="0"/>
              <w:rPr>
                <w:b/>
                <w:bCs/>
              </w:rPr>
            </w:pPr>
            <w:r w:rsidRPr="00A5293B">
              <w:rPr>
                <w:b/>
                <w:bCs/>
              </w:rPr>
              <w:t xml:space="preserve">Цель: </w:t>
            </w:r>
          </w:p>
          <w:p w:rsidR="00955DE1" w:rsidRPr="00A5293B" w:rsidRDefault="00E33D02" w:rsidP="00955DE1">
            <w:r w:rsidRPr="00A5293B">
              <w:t>-</w:t>
            </w:r>
            <w:r w:rsidR="00017567" w:rsidRPr="00A5293B">
              <w:t>с</w:t>
            </w:r>
            <w:r w:rsidR="00AF44EF" w:rsidRPr="00A5293B">
              <w:t xml:space="preserve">оздание условий для </w:t>
            </w:r>
            <w:r w:rsidR="002956A5" w:rsidRPr="00A5293B">
              <w:t>становления и развития интеллектуально-творческой личности через занятия шахматами</w:t>
            </w:r>
            <w:r w:rsidR="00955DE1" w:rsidRPr="00A5293B">
              <w:t>;</w:t>
            </w:r>
          </w:p>
          <w:p w:rsidR="00955DE1" w:rsidRPr="00A5293B" w:rsidRDefault="00F44446" w:rsidP="00955DE1">
            <w:r w:rsidRPr="00A5293B">
              <w:t xml:space="preserve">- </w:t>
            </w:r>
            <w:r w:rsidR="00E33D02" w:rsidRPr="00A5293B">
              <w:t>формировани</w:t>
            </w:r>
            <w:r w:rsidR="00017567" w:rsidRPr="00A5293B">
              <w:t xml:space="preserve">е </w:t>
            </w:r>
            <w:r w:rsidR="002956A5" w:rsidRPr="00A5293B">
              <w:t>стойкого интереса к занятиям шахматами у обучающихся</w:t>
            </w:r>
            <w:r w:rsidRPr="00A5293B">
              <w:t>;</w:t>
            </w:r>
          </w:p>
          <w:p w:rsidR="003A230E" w:rsidRPr="00A5293B" w:rsidRDefault="00F44446" w:rsidP="003A230E">
            <w:r w:rsidRPr="00A5293B">
              <w:t xml:space="preserve">- освоение </w:t>
            </w:r>
            <w:r w:rsidR="002956A5" w:rsidRPr="00A5293B">
              <w:t>базовых приемов стратегического и тактического мышления</w:t>
            </w:r>
            <w:r w:rsidRPr="00A5293B">
              <w:t>;</w:t>
            </w:r>
          </w:p>
          <w:p w:rsidR="000F0994" w:rsidRPr="00A5293B" w:rsidRDefault="000F0994" w:rsidP="000F0994">
            <w:pPr>
              <w:rPr>
                <w:b/>
              </w:rPr>
            </w:pPr>
            <w:r w:rsidRPr="00A5293B">
              <w:rPr>
                <w:b/>
              </w:rPr>
              <w:t>Задачи:</w:t>
            </w:r>
          </w:p>
          <w:p w:rsidR="000F0994" w:rsidRPr="00A5293B" w:rsidRDefault="000F0994" w:rsidP="000F0994">
            <w:pPr>
              <w:rPr>
                <w:i/>
                <w:u w:val="single"/>
              </w:rPr>
            </w:pPr>
            <w:r w:rsidRPr="00A5293B">
              <w:rPr>
                <w:i/>
                <w:u w:val="single"/>
              </w:rPr>
              <w:t>Обучающие:</w:t>
            </w:r>
          </w:p>
          <w:p w:rsidR="000F0994" w:rsidRPr="00A5293B" w:rsidRDefault="000F0994" w:rsidP="00D950A9">
            <w:pPr>
              <w:jc w:val="both"/>
            </w:pPr>
            <w:r w:rsidRPr="00A5293B">
              <w:t xml:space="preserve">- </w:t>
            </w:r>
            <w:r w:rsidR="002956A5" w:rsidRPr="00A5293B">
              <w:t>ознакомить с историей шахмат</w:t>
            </w:r>
            <w:r w:rsidRPr="00A5293B">
              <w:t>;</w:t>
            </w:r>
          </w:p>
          <w:p w:rsidR="00E33D02" w:rsidRPr="00A5293B" w:rsidRDefault="000F0994" w:rsidP="00E33D02">
            <w:pPr>
              <w:jc w:val="both"/>
            </w:pPr>
            <w:r w:rsidRPr="00A5293B">
              <w:t xml:space="preserve">- </w:t>
            </w:r>
            <w:r w:rsidR="002956A5" w:rsidRPr="00A5293B">
              <w:t>обучить правилам игры, правилам проведения турниров, правилам турнирного поведения</w:t>
            </w:r>
            <w:r w:rsidR="00E33D02" w:rsidRPr="00A5293B">
              <w:t>;</w:t>
            </w:r>
          </w:p>
          <w:p w:rsidR="00E055DB" w:rsidRPr="00A5293B" w:rsidRDefault="00E33D02" w:rsidP="00E055DB">
            <w:pPr>
              <w:jc w:val="both"/>
            </w:pPr>
            <w:r w:rsidRPr="00A5293B">
              <w:t>-</w:t>
            </w:r>
            <w:r w:rsidR="002956A5" w:rsidRPr="00A5293B">
              <w:t xml:space="preserve"> дать теоретические знания по основам каждой стадии игры</w:t>
            </w:r>
            <w:r w:rsidR="00E055DB" w:rsidRPr="00A5293B">
              <w:t>;</w:t>
            </w:r>
          </w:p>
          <w:p w:rsidR="00E33D02" w:rsidRPr="00A5293B" w:rsidRDefault="002956A5" w:rsidP="00E055DB">
            <w:pPr>
              <w:jc w:val="both"/>
            </w:pPr>
            <w:r w:rsidRPr="00A5293B">
              <w:t>- изучить базовые стратегии достижения победы в шахматах</w:t>
            </w:r>
            <w:r w:rsidR="00017567" w:rsidRPr="00A5293B">
              <w:t>;</w:t>
            </w:r>
          </w:p>
          <w:p w:rsidR="000F0994" w:rsidRPr="00A5293B" w:rsidRDefault="000F0994" w:rsidP="000F0994">
            <w:pPr>
              <w:rPr>
                <w:i/>
                <w:u w:val="single"/>
              </w:rPr>
            </w:pPr>
            <w:r w:rsidRPr="00A5293B">
              <w:rPr>
                <w:i/>
                <w:u w:val="single"/>
              </w:rPr>
              <w:t>Развивающие:</w:t>
            </w:r>
          </w:p>
          <w:p w:rsidR="00C96094" w:rsidRPr="00A5293B" w:rsidRDefault="003A230E" w:rsidP="00955DE1">
            <w:r w:rsidRPr="00A5293B">
              <w:t>-</w:t>
            </w:r>
            <w:r w:rsidR="009F325C" w:rsidRPr="00A5293B">
              <w:t xml:space="preserve">развивать </w:t>
            </w:r>
            <w:r w:rsidR="002956A5" w:rsidRPr="00A5293B">
              <w:t>мышление: стратегическое, аналитическое, тактическое, логическое</w:t>
            </w:r>
            <w:r w:rsidR="009F325C" w:rsidRPr="00A5293B">
              <w:t>;</w:t>
            </w:r>
          </w:p>
          <w:p w:rsidR="00AD6A2B" w:rsidRPr="00A5293B" w:rsidRDefault="00C96094" w:rsidP="00AD6A2B">
            <w:r w:rsidRPr="00A5293B">
              <w:t>-</w:t>
            </w:r>
            <w:r w:rsidR="002956A5" w:rsidRPr="00A5293B">
              <w:t xml:space="preserve"> улучшать </w:t>
            </w:r>
            <w:r w:rsidR="00FD0686" w:rsidRPr="00A5293B">
              <w:t>умение концентрироваться, повышать мозговую выносливость</w:t>
            </w:r>
            <w:r w:rsidR="00017567" w:rsidRPr="00A5293B">
              <w:t>;</w:t>
            </w:r>
          </w:p>
          <w:p w:rsidR="00AD6A2B" w:rsidRPr="00A5293B" w:rsidRDefault="00AD6A2B" w:rsidP="00AD6A2B">
            <w:r w:rsidRPr="00A5293B">
              <w:t>- разви</w:t>
            </w:r>
            <w:r w:rsidR="00017567" w:rsidRPr="00A5293B">
              <w:t>вать</w:t>
            </w:r>
            <w:r w:rsidRPr="00A5293B">
              <w:t xml:space="preserve"> мелк</w:t>
            </w:r>
            <w:r w:rsidR="00017567" w:rsidRPr="00A5293B">
              <w:t>ую</w:t>
            </w:r>
            <w:r w:rsidRPr="00A5293B">
              <w:t xml:space="preserve"> моторик</w:t>
            </w:r>
            <w:r w:rsidR="00017567" w:rsidRPr="00A5293B">
              <w:t>у рук</w:t>
            </w:r>
            <w:r w:rsidRPr="00A5293B">
              <w:t>, внимательност</w:t>
            </w:r>
            <w:r w:rsidR="00017567" w:rsidRPr="00A5293B">
              <w:t>ь</w:t>
            </w:r>
            <w:r w:rsidRPr="00A5293B">
              <w:t>, аккуратност</w:t>
            </w:r>
            <w:r w:rsidR="00017567" w:rsidRPr="00A5293B">
              <w:t>ь;</w:t>
            </w:r>
          </w:p>
          <w:p w:rsidR="00017567" w:rsidRPr="00A5293B" w:rsidRDefault="00AD6A2B" w:rsidP="00AD6A2B">
            <w:r w:rsidRPr="00A5293B">
              <w:t xml:space="preserve">- </w:t>
            </w:r>
            <w:r w:rsidR="00017567" w:rsidRPr="00A5293B">
              <w:t>вырабатывать</w:t>
            </w:r>
            <w:r w:rsidRPr="00A5293B">
              <w:t xml:space="preserve"> креативно</w:t>
            </w:r>
            <w:r w:rsidR="00017567" w:rsidRPr="00A5293B">
              <w:t>е</w:t>
            </w:r>
            <w:r w:rsidRPr="00A5293B">
              <w:t xml:space="preserve"> мышлени</w:t>
            </w:r>
            <w:r w:rsidR="00017567" w:rsidRPr="00A5293B">
              <w:t>е</w:t>
            </w:r>
            <w:r w:rsidRPr="00A5293B">
              <w:t xml:space="preserve"> и пространственно</w:t>
            </w:r>
            <w:r w:rsidR="00017567" w:rsidRPr="00A5293B">
              <w:t>е</w:t>
            </w:r>
            <w:r w:rsidRPr="00A5293B">
              <w:t xml:space="preserve"> воображени</w:t>
            </w:r>
            <w:r w:rsidR="00017567" w:rsidRPr="00A5293B">
              <w:t>е;</w:t>
            </w:r>
          </w:p>
          <w:p w:rsidR="00AD6A2B" w:rsidRPr="00A5293B" w:rsidRDefault="000F0994" w:rsidP="00AD6A2B">
            <w:r w:rsidRPr="00A5293B">
              <w:t xml:space="preserve">- </w:t>
            </w:r>
            <w:r w:rsidR="00AD6A2B" w:rsidRPr="00A5293B">
              <w:t>повыш</w:t>
            </w:r>
            <w:r w:rsidR="00017567" w:rsidRPr="00A5293B">
              <w:t>ать</w:t>
            </w:r>
            <w:r w:rsidR="00AD6A2B" w:rsidRPr="00A5293B">
              <w:t xml:space="preserve"> мотиваци</w:t>
            </w:r>
            <w:r w:rsidR="00017567" w:rsidRPr="00A5293B">
              <w:t>ю</w:t>
            </w:r>
            <w:r w:rsidR="00AD6A2B" w:rsidRPr="00A5293B">
              <w:t xml:space="preserve"> к </w:t>
            </w:r>
            <w:r w:rsidR="00FD0686" w:rsidRPr="00A5293B">
              <w:t>интеллектуальной деятельности;</w:t>
            </w:r>
          </w:p>
          <w:p w:rsidR="00017567" w:rsidRPr="00A5293B" w:rsidRDefault="00017567" w:rsidP="00017567">
            <w:pPr>
              <w:rPr>
                <w:u w:val="single"/>
              </w:rPr>
            </w:pPr>
            <w:r w:rsidRPr="00A5293B">
              <w:rPr>
                <w:i/>
                <w:u w:val="single"/>
              </w:rPr>
              <w:t>Воспитывающие</w:t>
            </w:r>
            <w:r w:rsidRPr="00A5293B">
              <w:rPr>
                <w:u w:val="single"/>
              </w:rPr>
              <w:t>:</w:t>
            </w:r>
          </w:p>
          <w:p w:rsidR="005B3742" w:rsidRPr="00A5293B" w:rsidRDefault="00AD6A2B" w:rsidP="005B3742">
            <w:r w:rsidRPr="00A5293B">
              <w:t xml:space="preserve">- </w:t>
            </w:r>
            <w:r w:rsidR="00C72468" w:rsidRPr="00A5293B">
              <w:t>прививать навыки самодисциплины</w:t>
            </w:r>
            <w:r w:rsidR="00017567" w:rsidRPr="00A5293B">
              <w:t>;</w:t>
            </w:r>
          </w:p>
          <w:p w:rsidR="005B3742" w:rsidRPr="00A5293B" w:rsidRDefault="005B3742" w:rsidP="005B3742">
            <w:r w:rsidRPr="00A5293B">
              <w:t xml:space="preserve"> -формировать </w:t>
            </w:r>
            <w:r w:rsidR="00894259" w:rsidRPr="00A5293B">
              <w:t>целеустремленность</w:t>
            </w:r>
            <w:r w:rsidR="00C72468" w:rsidRPr="00A5293B">
              <w:t>, волю к победе</w:t>
            </w:r>
            <w:r w:rsidRPr="00A5293B">
              <w:t xml:space="preserve">; </w:t>
            </w:r>
          </w:p>
          <w:p w:rsidR="00C72468" w:rsidRPr="00A5293B" w:rsidRDefault="00AD6A2B" w:rsidP="00C72468">
            <w:r w:rsidRPr="00A5293B">
              <w:t xml:space="preserve">- </w:t>
            </w:r>
            <w:r w:rsidR="00017567" w:rsidRPr="00A5293B">
              <w:t xml:space="preserve">воспитывать </w:t>
            </w:r>
            <w:r w:rsidR="00C72468" w:rsidRPr="00A5293B">
              <w:t>уважительное отношение к окружающим;</w:t>
            </w:r>
          </w:p>
          <w:p w:rsidR="00E33D02" w:rsidRPr="00A5293B" w:rsidRDefault="00C72468" w:rsidP="00C72468">
            <w:r w:rsidRPr="00A5293B">
              <w:t>- воспитывать уважение к противнику, умение принимать поражения с достоинством, победы без гордости</w:t>
            </w:r>
            <w:r w:rsidR="000F0994" w:rsidRPr="00A5293B">
              <w:t>.</w:t>
            </w:r>
          </w:p>
        </w:tc>
      </w:tr>
      <w:tr w:rsidR="001237BB" w:rsidRPr="00A5293B" w:rsidTr="00B3785A">
        <w:trPr>
          <w:trHeight w:val="1457"/>
        </w:trPr>
        <w:tc>
          <w:tcPr>
            <w:tcW w:w="1985" w:type="dxa"/>
          </w:tcPr>
          <w:p w:rsidR="001237BB" w:rsidRPr="00A5293B" w:rsidRDefault="001237BB" w:rsidP="00017567">
            <w:pPr>
              <w:pStyle w:val="12"/>
              <w:ind w:right="-66"/>
              <w:rPr>
                <w:sz w:val="24"/>
                <w:szCs w:val="24"/>
              </w:rPr>
            </w:pPr>
            <w:r w:rsidRPr="00A5293B">
              <w:rPr>
                <w:sz w:val="24"/>
                <w:szCs w:val="24"/>
              </w:rPr>
              <w:lastRenderedPageBreak/>
              <w:t>Отличительные особенности программы от уже существующих</w:t>
            </w:r>
          </w:p>
        </w:tc>
        <w:tc>
          <w:tcPr>
            <w:tcW w:w="8476" w:type="dxa"/>
          </w:tcPr>
          <w:p w:rsidR="00DA03D0" w:rsidRPr="00A5293B" w:rsidRDefault="00DA03D0" w:rsidP="005A0C3C">
            <w:r w:rsidRPr="00A5293B">
              <w:t>Основа данной программы</w:t>
            </w:r>
            <w:r w:rsidR="00017567" w:rsidRPr="00A5293B">
              <w:t xml:space="preserve"> составлена на </w:t>
            </w:r>
            <w:r w:rsidRPr="00A5293B">
              <w:t>базе</w:t>
            </w:r>
            <w:r w:rsidR="00017567" w:rsidRPr="00A5293B">
              <w:t xml:space="preserve"> </w:t>
            </w:r>
            <w:r w:rsidR="00C72468" w:rsidRPr="00A5293B">
              <w:t xml:space="preserve">методических рекомендаций по проведению уроков шахмат в общеобразовательной школе, автор В. А. Цатурян, и факультативного курса «Шахматы в школе» </w:t>
            </w:r>
            <w:r w:rsidRPr="00A5293B">
              <w:t>И. Г. Сухина. Программа доработана на основе</w:t>
            </w:r>
            <w:r w:rsidR="00017567" w:rsidRPr="00A5293B">
              <w:t xml:space="preserve"> собственного опыта работы в</w:t>
            </w:r>
            <w:r w:rsidRPr="00A5293B">
              <w:t xml:space="preserve"> данном направлении в соответствие со спецификой Президентского кадетского училища. Особенности и ключевые отличия </w:t>
            </w:r>
            <w:r w:rsidR="00017567" w:rsidRPr="00A5293B">
              <w:t>прогр</w:t>
            </w:r>
            <w:r w:rsidRPr="00A5293B">
              <w:t>аммы:</w:t>
            </w:r>
          </w:p>
          <w:p w:rsidR="005A0C3C" w:rsidRPr="00A5293B" w:rsidRDefault="005A0C3C" w:rsidP="005A0C3C">
            <w:r w:rsidRPr="00A5293B">
              <w:t>-</w:t>
            </w:r>
            <w:r w:rsidR="00DA03D0" w:rsidRPr="00A5293B">
              <w:t xml:space="preserve"> стратегические и тактические принципы игры раскрываются в разрезе военно-ориентированной подготовки учащихся (шахматы как сражение, </w:t>
            </w:r>
            <w:r w:rsidR="00104D77" w:rsidRPr="00A5293B">
              <w:t>стратегия — это целая</w:t>
            </w:r>
            <w:r w:rsidR="00DA03D0" w:rsidRPr="00A5293B">
              <w:t xml:space="preserve"> война, тактика - один бой.);</w:t>
            </w:r>
          </w:p>
          <w:p w:rsidR="00DA03D0" w:rsidRPr="00A5293B" w:rsidRDefault="005A0C3C" w:rsidP="005A0C3C">
            <w:r w:rsidRPr="00A5293B">
              <w:t>-</w:t>
            </w:r>
            <w:r w:rsidR="00DA03D0" w:rsidRPr="00A5293B">
              <w:t xml:space="preserve"> закрепление навыков посредством игры и обмена опытом;</w:t>
            </w:r>
          </w:p>
          <w:p w:rsidR="001237BB" w:rsidRPr="00A5293B" w:rsidRDefault="005A0C3C" w:rsidP="00DA03D0">
            <w:r w:rsidRPr="00A5293B">
              <w:t>-</w:t>
            </w:r>
            <w:r w:rsidR="00DA03D0" w:rsidRPr="00A5293B">
              <w:t xml:space="preserve"> </w:t>
            </w:r>
            <w:r w:rsidRPr="00A5293B">
              <w:t>интеракт</w:t>
            </w:r>
            <w:r w:rsidR="00DA03D0" w:rsidRPr="00A5293B">
              <w:t>ивность (работа в малых группах</w:t>
            </w:r>
            <w:r w:rsidRPr="00A5293B">
              <w:t>).</w:t>
            </w:r>
          </w:p>
        </w:tc>
      </w:tr>
      <w:tr w:rsidR="001237BB" w:rsidRPr="00A5293B" w:rsidTr="00B3785A">
        <w:trPr>
          <w:trHeight w:val="509"/>
        </w:trPr>
        <w:tc>
          <w:tcPr>
            <w:tcW w:w="1985" w:type="dxa"/>
          </w:tcPr>
          <w:p w:rsidR="001237BB" w:rsidRPr="00A5293B" w:rsidRDefault="005B3742" w:rsidP="00B3785A">
            <w:pPr>
              <w:pStyle w:val="12"/>
              <w:ind w:right="-66"/>
              <w:rPr>
                <w:sz w:val="24"/>
                <w:szCs w:val="24"/>
              </w:rPr>
            </w:pPr>
            <w:r w:rsidRPr="00A5293B">
              <w:rPr>
                <w:sz w:val="24"/>
                <w:szCs w:val="24"/>
              </w:rPr>
              <w:t>С</w:t>
            </w:r>
            <w:r w:rsidR="001237BB" w:rsidRPr="00A5293B">
              <w:rPr>
                <w:sz w:val="24"/>
                <w:szCs w:val="24"/>
              </w:rPr>
              <w:t>вязи с о предметами учебного плана</w:t>
            </w:r>
          </w:p>
        </w:tc>
        <w:tc>
          <w:tcPr>
            <w:tcW w:w="8476" w:type="dxa"/>
          </w:tcPr>
          <w:p w:rsidR="001237BB" w:rsidRPr="00A5293B" w:rsidRDefault="001237BB" w:rsidP="00DA03D0">
            <w:pPr>
              <w:pStyle w:val="12"/>
              <w:rPr>
                <w:sz w:val="24"/>
                <w:szCs w:val="24"/>
              </w:rPr>
            </w:pPr>
            <w:r w:rsidRPr="00A5293B">
              <w:rPr>
                <w:sz w:val="24"/>
                <w:szCs w:val="24"/>
              </w:rPr>
              <w:t>Содержание программы связано с уроками</w:t>
            </w:r>
            <w:r w:rsidR="00C11AC8" w:rsidRPr="00A5293B">
              <w:rPr>
                <w:sz w:val="24"/>
                <w:szCs w:val="24"/>
              </w:rPr>
              <w:t xml:space="preserve"> разных дисциплин</w:t>
            </w:r>
            <w:r w:rsidR="00D87815" w:rsidRPr="00A5293B">
              <w:rPr>
                <w:sz w:val="24"/>
                <w:szCs w:val="24"/>
              </w:rPr>
              <w:t xml:space="preserve"> </w:t>
            </w:r>
            <w:r w:rsidR="00C11AC8" w:rsidRPr="00A5293B">
              <w:rPr>
                <w:sz w:val="24"/>
                <w:szCs w:val="24"/>
              </w:rPr>
              <w:t>общеобразовательной программы</w:t>
            </w:r>
            <w:r w:rsidR="002F331F" w:rsidRPr="00A5293B">
              <w:rPr>
                <w:sz w:val="24"/>
                <w:szCs w:val="24"/>
              </w:rPr>
              <w:t>:</w:t>
            </w:r>
            <w:r w:rsidR="00D87815" w:rsidRPr="00A5293B">
              <w:rPr>
                <w:sz w:val="24"/>
                <w:szCs w:val="24"/>
              </w:rPr>
              <w:t xml:space="preserve"> </w:t>
            </w:r>
            <w:r w:rsidR="00AD6A2B" w:rsidRPr="00A5293B">
              <w:rPr>
                <w:sz w:val="24"/>
                <w:szCs w:val="24"/>
              </w:rPr>
              <w:t>информатикой</w:t>
            </w:r>
            <w:r w:rsidR="00C11AC8" w:rsidRPr="00A5293B">
              <w:rPr>
                <w:sz w:val="24"/>
                <w:szCs w:val="24"/>
              </w:rPr>
              <w:t>,</w:t>
            </w:r>
            <w:r w:rsidR="00D87815" w:rsidRPr="00A5293B">
              <w:rPr>
                <w:sz w:val="24"/>
                <w:szCs w:val="24"/>
              </w:rPr>
              <w:t xml:space="preserve"> </w:t>
            </w:r>
            <w:r w:rsidR="00AD6A2B" w:rsidRPr="00A5293B">
              <w:rPr>
                <w:sz w:val="24"/>
                <w:szCs w:val="24"/>
              </w:rPr>
              <w:t>математикой</w:t>
            </w:r>
            <w:r w:rsidR="007670CB" w:rsidRPr="00A5293B">
              <w:rPr>
                <w:sz w:val="24"/>
                <w:szCs w:val="24"/>
              </w:rPr>
              <w:t>,</w:t>
            </w:r>
            <w:r w:rsidR="00DA03D0" w:rsidRPr="00A5293B">
              <w:rPr>
                <w:sz w:val="24"/>
                <w:szCs w:val="24"/>
              </w:rPr>
              <w:t xml:space="preserve"> логикой, геометрией, историей</w:t>
            </w:r>
            <w:r w:rsidR="00F34EC1" w:rsidRPr="00A5293B">
              <w:rPr>
                <w:sz w:val="24"/>
                <w:szCs w:val="24"/>
              </w:rPr>
              <w:t>.</w:t>
            </w:r>
          </w:p>
        </w:tc>
      </w:tr>
      <w:tr w:rsidR="001237BB" w:rsidRPr="00A5293B" w:rsidTr="00B3785A">
        <w:trPr>
          <w:trHeight w:val="131"/>
        </w:trPr>
        <w:tc>
          <w:tcPr>
            <w:tcW w:w="1985" w:type="dxa"/>
          </w:tcPr>
          <w:p w:rsidR="001237BB" w:rsidRPr="00A5293B" w:rsidRDefault="001237BB" w:rsidP="001237BB">
            <w:pPr>
              <w:pStyle w:val="12"/>
              <w:rPr>
                <w:sz w:val="24"/>
                <w:szCs w:val="24"/>
              </w:rPr>
            </w:pPr>
            <w:r w:rsidRPr="00A5293B">
              <w:rPr>
                <w:sz w:val="24"/>
                <w:szCs w:val="24"/>
              </w:rPr>
              <w:t>Возраст детей</w:t>
            </w:r>
          </w:p>
        </w:tc>
        <w:tc>
          <w:tcPr>
            <w:tcW w:w="8476" w:type="dxa"/>
          </w:tcPr>
          <w:p w:rsidR="001237BB" w:rsidRPr="00A5293B" w:rsidRDefault="005F75B7" w:rsidP="002A0943">
            <w:pPr>
              <w:pStyle w:val="12"/>
              <w:rPr>
                <w:bCs/>
                <w:sz w:val="24"/>
                <w:szCs w:val="24"/>
              </w:rPr>
            </w:pPr>
            <w:r w:rsidRPr="00A5293B">
              <w:rPr>
                <w:bCs/>
                <w:sz w:val="24"/>
                <w:szCs w:val="24"/>
                <w:lang w:val="en-US"/>
              </w:rPr>
              <w:t>10</w:t>
            </w:r>
            <w:r w:rsidR="004C71E7" w:rsidRPr="00A5293B">
              <w:rPr>
                <w:bCs/>
                <w:sz w:val="24"/>
                <w:szCs w:val="24"/>
              </w:rPr>
              <w:t>-1</w:t>
            </w:r>
            <w:r w:rsidR="002A0943">
              <w:rPr>
                <w:bCs/>
                <w:sz w:val="24"/>
                <w:szCs w:val="24"/>
              </w:rPr>
              <w:t>4</w:t>
            </w:r>
            <w:r w:rsidR="001237BB" w:rsidRPr="00A5293B">
              <w:rPr>
                <w:bCs/>
                <w:sz w:val="24"/>
                <w:szCs w:val="24"/>
              </w:rPr>
              <w:t xml:space="preserve"> лет</w:t>
            </w:r>
          </w:p>
        </w:tc>
      </w:tr>
      <w:tr w:rsidR="001237BB" w:rsidRPr="00A5293B" w:rsidTr="00B3785A">
        <w:trPr>
          <w:trHeight w:val="553"/>
        </w:trPr>
        <w:tc>
          <w:tcPr>
            <w:tcW w:w="1985" w:type="dxa"/>
          </w:tcPr>
          <w:p w:rsidR="001237BB" w:rsidRPr="00A5293B" w:rsidRDefault="001237BB" w:rsidP="005B3742">
            <w:pPr>
              <w:pStyle w:val="12"/>
              <w:rPr>
                <w:sz w:val="24"/>
                <w:szCs w:val="24"/>
              </w:rPr>
            </w:pPr>
            <w:r w:rsidRPr="00A5293B">
              <w:rPr>
                <w:sz w:val="24"/>
                <w:szCs w:val="24"/>
              </w:rPr>
              <w:t xml:space="preserve">Сроки, продолжительность реализации программы  </w:t>
            </w:r>
          </w:p>
        </w:tc>
        <w:tc>
          <w:tcPr>
            <w:tcW w:w="8476" w:type="dxa"/>
          </w:tcPr>
          <w:p w:rsidR="001237BB" w:rsidRPr="00A5293B" w:rsidRDefault="001237BB" w:rsidP="001237BB">
            <w:pPr>
              <w:pStyle w:val="12"/>
              <w:rPr>
                <w:sz w:val="24"/>
                <w:szCs w:val="24"/>
              </w:rPr>
            </w:pPr>
            <w:r w:rsidRPr="00A5293B">
              <w:rPr>
                <w:sz w:val="24"/>
                <w:szCs w:val="24"/>
              </w:rPr>
              <w:t>С</w:t>
            </w:r>
            <w:r w:rsidR="00F34EC1" w:rsidRPr="00A5293B">
              <w:rPr>
                <w:sz w:val="24"/>
                <w:szCs w:val="24"/>
              </w:rPr>
              <w:t xml:space="preserve">рок реализации программы – </w:t>
            </w:r>
            <w:r w:rsidR="002A0943">
              <w:rPr>
                <w:sz w:val="24"/>
                <w:szCs w:val="24"/>
              </w:rPr>
              <w:t>1</w:t>
            </w:r>
            <w:r w:rsidR="00104D77" w:rsidRPr="00A5293B">
              <w:rPr>
                <w:sz w:val="24"/>
                <w:szCs w:val="24"/>
              </w:rPr>
              <w:t xml:space="preserve"> </w:t>
            </w:r>
            <w:r w:rsidR="00AD6A2B" w:rsidRPr="00A5293B">
              <w:rPr>
                <w:sz w:val="24"/>
                <w:szCs w:val="24"/>
              </w:rPr>
              <w:t>год</w:t>
            </w:r>
            <w:r w:rsidR="002A0943">
              <w:rPr>
                <w:sz w:val="24"/>
                <w:szCs w:val="24"/>
              </w:rPr>
              <w:t>.</w:t>
            </w:r>
            <w:r w:rsidRPr="00A5293B">
              <w:rPr>
                <w:sz w:val="24"/>
                <w:szCs w:val="24"/>
              </w:rPr>
              <w:t xml:space="preserve"> </w:t>
            </w:r>
          </w:p>
          <w:p w:rsidR="001237BB" w:rsidRPr="00A5293B" w:rsidRDefault="00F34EC1" w:rsidP="001237BB">
            <w:pPr>
              <w:pStyle w:val="12"/>
              <w:rPr>
                <w:sz w:val="24"/>
                <w:szCs w:val="24"/>
              </w:rPr>
            </w:pPr>
            <w:r w:rsidRPr="00A5293B">
              <w:rPr>
                <w:sz w:val="24"/>
                <w:szCs w:val="24"/>
              </w:rPr>
              <w:t xml:space="preserve">Всего – </w:t>
            </w:r>
            <w:r w:rsidR="002A0943">
              <w:rPr>
                <w:sz w:val="24"/>
                <w:szCs w:val="24"/>
              </w:rPr>
              <w:t>68</w:t>
            </w:r>
            <w:r w:rsidR="00977115" w:rsidRPr="00A5293B">
              <w:rPr>
                <w:sz w:val="24"/>
                <w:szCs w:val="24"/>
              </w:rPr>
              <w:t xml:space="preserve"> </w:t>
            </w:r>
            <w:r w:rsidR="001237BB" w:rsidRPr="00A5293B">
              <w:rPr>
                <w:sz w:val="24"/>
                <w:szCs w:val="24"/>
              </w:rPr>
              <w:t>часов.</w:t>
            </w:r>
          </w:p>
          <w:p w:rsidR="001237BB" w:rsidRPr="00A5293B" w:rsidRDefault="001237BB" w:rsidP="00F34EC1">
            <w:pPr>
              <w:pStyle w:val="12"/>
              <w:rPr>
                <w:bCs/>
                <w:sz w:val="24"/>
                <w:szCs w:val="24"/>
              </w:rPr>
            </w:pPr>
          </w:p>
        </w:tc>
      </w:tr>
      <w:tr w:rsidR="001237BB" w:rsidRPr="00A5293B" w:rsidTr="00B3785A">
        <w:trPr>
          <w:trHeight w:val="132"/>
        </w:trPr>
        <w:tc>
          <w:tcPr>
            <w:tcW w:w="1985" w:type="dxa"/>
          </w:tcPr>
          <w:p w:rsidR="001237BB" w:rsidRPr="00A5293B" w:rsidRDefault="001237BB" w:rsidP="005B3742">
            <w:pPr>
              <w:pStyle w:val="12"/>
              <w:rPr>
                <w:sz w:val="24"/>
                <w:szCs w:val="24"/>
              </w:rPr>
            </w:pPr>
            <w:r w:rsidRPr="00A5293B">
              <w:rPr>
                <w:sz w:val="24"/>
                <w:szCs w:val="24"/>
              </w:rPr>
              <w:t xml:space="preserve">Этапы реализации программы  </w:t>
            </w:r>
          </w:p>
        </w:tc>
        <w:tc>
          <w:tcPr>
            <w:tcW w:w="8476" w:type="dxa"/>
          </w:tcPr>
          <w:p w:rsidR="00F34EC1" w:rsidRPr="00A5293B" w:rsidRDefault="000C131C" w:rsidP="000C131C">
            <w:pPr>
              <w:jc w:val="both"/>
            </w:pPr>
            <w:r w:rsidRPr="00A5293B">
              <w:rPr>
                <w:b/>
              </w:rPr>
              <w:t>Тренировочный уровень</w:t>
            </w:r>
            <w:r w:rsidRPr="00A5293B">
              <w:t xml:space="preserve"> (оттачивание навыков и умений) </w:t>
            </w:r>
            <w:r w:rsidR="001D63E0" w:rsidRPr="00A5293B">
              <w:rPr>
                <w:b/>
              </w:rPr>
              <w:t>Творческий уровень</w:t>
            </w:r>
            <w:r w:rsidR="001D63E0" w:rsidRPr="00A5293B">
              <w:t xml:space="preserve"> (</w:t>
            </w:r>
            <w:r w:rsidR="00F34EC1" w:rsidRPr="00A5293B">
              <w:t>самореализаци</w:t>
            </w:r>
            <w:r w:rsidR="001D63E0" w:rsidRPr="00A5293B">
              <w:t xml:space="preserve">я в </w:t>
            </w:r>
            <w:r w:rsidRPr="00A5293B">
              <w:t>игре</w:t>
            </w:r>
            <w:r w:rsidR="001D63E0" w:rsidRPr="00A5293B">
              <w:t>)</w:t>
            </w:r>
            <w:r w:rsidR="005B3742" w:rsidRPr="00A5293B">
              <w:t xml:space="preserve"> </w:t>
            </w:r>
          </w:p>
        </w:tc>
      </w:tr>
      <w:tr w:rsidR="001237BB" w:rsidRPr="00A5293B" w:rsidTr="00B3785A">
        <w:trPr>
          <w:trHeight w:val="318"/>
        </w:trPr>
        <w:tc>
          <w:tcPr>
            <w:tcW w:w="1985" w:type="dxa"/>
          </w:tcPr>
          <w:p w:rsidR="001237BB" w:rsidRPr="00A5293B" w:rsidRDefault="001237BB" w:rsidP="001237BB">
            <w:pPr>
              <w:pStyle w:val="12"/>
              <w:rPr>
                <w:sz w:val="24"/>
                <w:szCs w:val="24"/>
              </w:rPr>
            </w:pPr>
            <w:r w:rsidRPr="00A5293B">
              <w:rPr>
                <w:sz w:val="24"/>
                <w:szCs w:val="24"/>
              </w:rPr>
              <w:t>Форма занятия</w:t>
            </w:r>
          </w:p>
        </w:tc>
        <w:tc>
          <w:tcPr>
            <w:tcW w:w="8476" w:type="dxa"/>
          </w:tcPr>
          <w:p w:rsidR="001237BB" w:rsidRPr="00A5293B" w:rsidRDefault="00243221" w:rsidP="001237BB">
            <w:pPr>
              <w:pStyle w:val="12"/>
              <w:rPr>
                <w:bCs/>
                <w:sz w:val="24"/>
                <w:szCs w:val="24"/>
              </w:rPr>
            </w:pPr>
            <w:r w:rsidRPr="00A5293B">
              <w:rPr>
                <w:bCs/>
                <w:sz w:val="24"/>
                <w:szCs w:val="24"/>
              </w:rPr>
              <w:t>Учебно-тренировочные занятия</w:t>
            </w:r>
          </w:p>
        </w:tc>
      </w:tr>
      <w:tr w:rsidR="001237BB" w:rsidRPr="00A5293B" w:rsidTr="00B3785A">
        <w:trPr>
          <w:trHeight w:val="174"/>
        </w:trPr>
        <w:tc>
          <w:tcPr>
            <w:tcW w:w="1985" w:type="dxa"/>
          </w:tcPr>
          <w:p w:rsidR="001237BB" w:rsidRPr="00A5293B" w:rsidRDefault="001237BB" w:rsidP="001237BB">
            <w:pPr>
              <w:pStyle w:val="12"/>
              <w:rPr>
                <w:sz w:val="24"/>
                <w:szCs w:val="24"/>
              </w:rPr>
            </w:pPr>
            <w:r w:rsidRPr="00A5293B">
              <w:rPr>
                <w:sz w:val="24"/>
                <w:szCs w:val="24"/>
              </w:rPr>
              <w:t>Режим занятий</w:t>
            </w:r>
          </w:p>
        </w:tc>
        <w:tc>
          <w:tcPr>
            <w:tcW w:w="8476" w:type="dxa"/>
          </w:tcPr>
          <w:p w:rsidR="001237BB" w:rsidRPr="00A5293B" w:rsidRDefault="002A0943" w:rsidP="002A0943">
            <w:pPr>
              <w:pStyle w:val="12"/>
              <w:rPr>
                <w:sz w:val="24"/>
                <w:szCs w:val="24"/>
              </w:rPr>
            </w:pPr>
            <w:r>
              <w:rPr>
                <w:bCs/>
                <w:sz w:val="24"/>
                <w:szCs w:val="24"/>
              </w:rPr>
              <w:t>Занятия проводятся 2</w:t>
            </w:r>
            <w:r w:rsidR="00AD6A2B" w:rsidRPr="00A5293B">
              <w:rPr>
                <w:bCs/>
                <w:sz w:val="24"/>
                <w:szCs w:val="24"/>
              </w:rPr>
              <w:t xml:space="preserve"> раз в неделю по </w:t>
            </w:r>
            <w:r w:rsidR="00977115" w:rsidRPr="00A5293B">
              <w:rPr>
                <w:bCs/>
                <w:sz w:val="24"/>
                <w:szCs w:val="24"/>
              </w:rPr>
              <w:t>1</w:t>
            </w:r>
            <w:r w:rsidR="00AD6A2B" w:rsidRPr="00A5293B">
              <w:rPr>
                <w:bCs/>
                <w:sz w:val="24"/>
                <w:szCs w:val="24"/>
              </w:rPr>
              <w:t xml:space="preserve"> учебн</w:t>
            </w:r>
            <w:r w:rsidR="00977115" w:rsidRPr="00A5293B">
              <w:rPr>
                <w:bCs/>
                <w:sz w:val="24"/>
                <w:szCs w:val="24"/>
              </w:rPr>
              <w:t>ому часу</w:t>
            </w:r>
            <w:r w:rsidR="00AD6A2B" w:rsidRPr="00A5293B">
              <w:rPr>
                <w:bCs/>
                <w:sz w:val="24"/>
                <w:szCs w:val="24"/>
              </w:rPr>
              <w:t xml:space="preserve"> (</w:t>
            </w:r>
            <w:r>
              <w:rPr>
                <w:bCs/>
                <w:sz w:val="24"/>
                <w:szCs w:val="24"/>
              </w:rPr>
              <w:t>2</w:t>
            </w:r>
            <w:r w:rsidR="006A2797" w:rsidRPr="00A5293B">
              <w:rPr>
                <w:bCs/>
                <w:sz w:val="24"/>
                <w:szCs w:val="24"/>
              </w:rPr>
              <w:t xml:space="preserve"> час</w:t>
            </w:r>
            <w:r>
              <w:rPr>
                <w:bCs/>
                <w:sz w:val="24"/>
                <w:szCs w:val="24"/>
              </w:rPr>
              <w:t>а</w:t>
            </w:r>
            <w:r w:rsidR="006A2797" w:rsidRPr="00A5293B">
              <w:rPr>
                <w:bCs/>
                <w:sz w:val="24"/>
                <w:szCs w:val="24"/>
              </w:rPr>
              <w:t xml:space="preserve"> в неделю</w:t>
            </w:r>
            <w:r w:rsidR="00AD6A2B" w:rsidRPr="00A5293B">
              <w:rPr>
                <w:bCs/>
                <w:sz w:val="24"/>
                <w:szCs w:val="24"/>
              </w:rPr>
              <w:t xml:space="preserve">) </w:t>
            </w:r>
          </w:p>
        </w:tc>
      </w:tr>
      <w:tr w:rsidR="001237BB" w:rsidRPr="00A5293B" w:rsidTr="00B3785A">
        <w:trPr>
          <w:trHeight w:val="273"/>
        </w:trPr>
        <w:tc>
          <w:tcPr>
            <w:tcW w:w="1985" w:type="dxa"/>
          </w:tcPr>
          <w:p w:rsidR="001237BB" w:rsidRPr="00A5293B" w:rsidRDefault="001237BB" w:rsidP="001237BB">
            <w:pPr>
              <w:pStyle w:val="12"/>
              <w:rPr>
                <w:sz w:val="24"/>
                <w:szCs w:val="24"/>
              </w:rPr>
            </w:pPr>
            <w:r w:rsidRPr="00A5293B">
              <w:rPr>
                <w:sz w:val="24"/>
                <w:szCs w:val="24"/>
              </w:rPr>
              <w:t>Ожидаемые результаты и способы их проверки</w:t>
            </w:r>
          </w:p>
        </w:tc>
        <w:tc>
          <w:tcPr>
            <w:tcW w:w="8476" w:type="dxa"/>
          </w:tcPr>
          <w:p w:rsidR="001237BB" w:rsidRPr="00A5293B" w:rsidRDefault="001237BB" w:rsidP="001237BB">
            <w:pPr>
              <w:pStyle w:val="12"/>
              <w:rPr>
                <w:sz w:val="24"/>
                <w:szCs w:val="24"/>
              </w:rPr>
            </w:pPr>
            <w:r w:rsidRPr="00A5293B">
              <w:rPr>
                <w:sz w:val="24"/>
                <w:szCs w:val="24"/>
              </w:rPr>
              <w:t>Основными результатами выполнения программных требований являются:</w:t>
            </w:r>
          </w:p>
          <w:p w:rsidR="007670CB" w:rsidRPr="00A5293B" w:rsidRDefault="005B3742" w:rsidP="00945F70">
            <w:pPr>
              <w:ind w:right="-108"/>
            </w:pPr>
            <w:r w:rsidRPr="00A5293B">
              <w:t xml:space="preserve">- </w:t>
            </w:r>
            <w:r w:rsidR="0041092A" w:rsidRPr="00A5293B">
              <w:t>повышение способности концентрироваться, общей мозговой выносливости</w:t>
            </w:r>
            <w:r w:rsidR="007670CB" w:rsidRPr="00A5293B">
              <w:t xml:space="preserve">; </w:t>
            </w:r>
          </w:p>
          <w:p w:rsidR="007670CB" w:rsidRPr="00A5293B" w:rsidRDefault="007670CB" w:rsidP="003A230E">
            <w:r w:rsidRPr="00A5293B">
              <w:t xml:space="preserve">- </w:t>
            </w:r>
            <w:r w:rsidR="0041092A" w:rsidRPr="00A5293B">
              <w:t>стойкость к стрессовым ситуациям, ситуациям ограниченного времени</w:t>
            </w:r>
            <w:r w:rsidRPr="00A5293B">
              <w:t xml:space="preserve">; </w:t>
            </w:r>
          </w:p>
          <w:p w:rsidR="007670CB" w:rsidRPr="00A5293B" w:rsidRDefault="007670CB" w:rsidP="003A230E">
            <w:r w:rsidRPr="00A5293B">
              <w:t>-</w:t>
            </w:r>
            <w:r w:rsidR="0041092A" w:rsidRPr="00A5293B">
              <w:t xml:space="preserve"> формирование логичного и стройного мыслительного процесса</w:t>
            </w:r>
            <w:r w:rsidRPr="00A5293B">
              <w:t xml:space="preserve">; </w:t>
            </w:r>
          </w:p>
          <w:p w:rsidR="007670CB" w:rsidRPr="00A5293B" w:rsidRDefault="00B9053B" w:rsidP="003A230E">
            <w:r w:rsidRPr="00A5293B">
              <w:t>-</w:t>
            </w:r>
            <w:r w:rsidR="0041092A" w:rsidRPr="00A5293B">
              <w:t xml:space="preserve"> улучшение системы принятия решений</w:t>
            </w:r>
            <w:r w:rsidR="007670CB" w:rsidRPr="00A5293B">
              <w:t>;</w:t>
            </w:r>
          </w:p>
          <w:p w:rsidR="007670CB" w:rsidRPr="00A5293B" w:rsidRDefault="00B9053B" w:rsidP="003A230E">
            <w:r w:rsidRPr="00A5293B">
              <w:t>-</w:t>
            </w:r>
            <w:r w:rsidR="007670CB" w:rsidRPr="00A5293B">
              <w:t>внимательность и наблюдательность при работе с информационным материалом.</w:t>
            </w:r>
          </w:p>
          <w:p w:rsidR="00A4017D" w:rsidRPr="00A5293B" w:rsidRDefault="00A4017D" w:rsidP="00A4017D">
            <w:pPr>
              <w:widowControl w:val="0"/>
              <w:shd w:val="clear" w:color="auto" w:fill="FFFFFF"/>
              <w:autoSpaceDE w:val="0"/>
              <w:autoSpaceDN w:val="0"/>
              <w:adjustRightInd w:val="0"/>
              <w:jc w:val="both"/>
              <w:outlineLvl w:val="0"/>
              <w:rPr>
                <w:spacing w:val="-4"/>
                <w:u w:val="single"/>
              </w:rPr>
            </w:pPr>
            <w:r w:rsidRPr="00A5293B">
              <w:rPr>
                <w:color w:val="000000"/>
                <w:spacing w:val="-4"/>
                <w:u w:val="single"/>
              </w:rPr>
              <w:t xml:space="preserve">По окончании обучения воспитанники </w:t>
            </w:r>
            <w:r w:rsidR="005B3742" w:rsidRPr="00A5293B">
              <w:rPr>
                <w:color w:val="000000"/>
                <w:spacing w:val="-4"/>
                <w:u w:val="single"/>
              </w:rPr>
              <w:t>должны</w:t>
            </w:r>
          </w:p>
          <w:p w:rsidR="00A4017D" w:rsidRPr="00A5293B" w:rsidRDefault="009339AF" w:rsidP="006B6035">
            <w:pPr>
              <w:pStyle w:val="aa"/>
              <w:rPr>
                <w:iCs/>
                <w:color w:val="000000"/>
                <w:spacing w:val="-4"/>
                <w:sz w:val="24"/>
                <w:szCs w:val="24"/>
              </w:rPr>
            </w:pPr>
            <w:r w:rsidRPr="00A5293B">
              <w:rPr>
                <w:b/>
                <w:iCs/>
                <w:color w:val="000000"/>
                <w:spacing w:val="-4"/>
                <w:sz w:val="24"/>
                <w:szCs w:val="24"/>
              </w:rPr>
              <w:t>З</w:t>
            </w:r>
            <w:r w:rsidR="00A4017D" w:rsidRPr="00A5293B">
              <w:rPr>
                <w:b/>
                <w:iCs/>
                <w:color w:val="000000"/>
                <w:spacing w:val="-4"/>
                <w:sz w:val="24"/>
                <w:szCs w:val="24"/>
              </w:rPr>
              <w:t>нать</w:t>
            </w:r>
            <w:r w:rsidRPr="00A5293B">
              <w:rPr>
                <w:b/>
                <w:iCs/>
                <w:color w:val="000000"/>
                <w:spacing w:val="-4"/>
                <w:sz w:val="24"/>
                <w:szCs w:val="24"/>
              </w:rPr>
              <w:t>:</w:t>
            </w:r>
          </w:p>
          <w:p w:rsidR="00B9053B" w:rsidRPr="00A5293B" w:rsidRDefault="00B9053B" w:rsidP="006B6035">
            <w:pPr>
              <w:pStyle w:val="aa"/>
              <w:rPr>
                <w:sz w:val="24"/>
                <w:szCs w:val="24"/>
              </w:rPr>
            </w:pPr>
            <w:r w:rsidRPr="00A5293B">
              <w:rPr>
                <w:color w:val="333300"/>
                <w:sz w:val="24"/>
                <w:szCs w:val="24"/>
              </w:rPr>
              <w:t>-</w:t>
            </w:r>
            <w:r w:rsidRPr="00A5293B">
              <w:rPr>
                <w:sz w:val="24"/>
                <w:szCs w:val="24"/>
              </w:rPr>
              <w:t xml:space="preserve"> основные понятия и термины</w:t>
            </w:r>
            <w:r w:rsidR="00945F70" w:rsidRPr="00A5293B">
              <w:rPr>
                <w:sz w:val="24"/>
                <w:szCs w:val="24"/>
              </w:rPr>
              <w:t xml:space="preserve"> </w:t>
            </w:r>
            <w:r w:rsidR="0041092A" w:rsidRPr="00A5293B">
              <w:rPr>
                <w:sz w:val="24"/>
                <w:szCs w:val="24"/>
              </w:rPr>
              <w:t>шахмат, шахматную нотацию</w:t>
            </w:r>
            <w:r w:rsidRPr="00A5293B">
              <w:rPr>
                <w:sz w:val="24"/>
                <w:szCs w:val="24"/>
              </w:rPr>
              <w:t>;</w:t>
            </w:r>
          </w:p>
          <w:p w:rsidR="009339AF" w:rsidRPr="00A5293B" w:rsidRDefault="009339AF" w:rsidP="006B6035">
            <w:pPr>
              <w:pStyle w:val="aa"/>
              <w:rPr>
                <w:sz w:val="24"/>
                <w:szCs w:val="24"/>
              </w:rPr>
            </w:pPr>
            <w:r w:rsidRPr="00A5293B">
              <w:rPr>
                <w:sz w:val="24"/>
                <w:szCs w:val="24"/>
              </w:rPr>
              <w:t>- правила шахмат, правила турнирного поведения;</w:t>
            </w:r>
          </w:p>
          <w:p w:rsidR="0041092A" w:rsidRPr="00A5293B" w:rsidRDefault="0041092A" w:rsidP="006B6035">
            <w:pPr>
              <w:pStyle w:val="aa"/>
              <w:rPr>
                <w:sz w:val="24"/>
                <w:szCs w:val="24"/>
              </w:rPr>
            </w:pPr>
            <w:r w:rsidRPr="00A5293B">
              <w:rPr>
                <w:sz w:val="24"/>
                <w:szCs w:val="24"/>
              </w:rPr>
              <w:t>- ходы фигур</w:t>
            </w:r>
            <w:r w:rsidR="009339AF" w:rsidRPr="00A5293B">
              <w:rPr>
                <w:sz w:val="24"/>
                <w:szCs w:val="24"/>
              </w:rPr>
              <w:t>;</w:t>
            </w:r>
          </w:p>
          <w:p w:rsidR="00B9053B" w:rsidRPr="00A5293B" w:rsidRDefault="00B9053B" w:rsidP="006B6035">
            <w:pPr>
              <w:pStyle w:val="aa"/>
              <w:rPr>
                <w:sz w:val="24"/>
                <w:szCs w:val="24"/>
              </w:rPr>
            </w:pPr>
            <w:r w:rsidRPr="00A5293B">
              <w:rPr>
                <w:sz w:val="24"/>
                <w:szCs w:val="24"/>
              </w:rPr>
              <w:t xml:space="preserve">- </w:t>
            </w:r>
            <w:r w:rsidR="002A0943">
              <w:rPr>
                <w:sz w:val="24"/>
                <w:szCs w:val="24"/>
              </w:rPr>
              <w:t>основные принципы игры на каждой стадии партии</w:t>
            </w:r>
            <w:r w:rsidR="009339AF" w:rsidRPr="00A5293B">
              <w:rPr>
                <w:sz w:val="24"/>
                <w:szCs w:val="24"/>
              </w:rPr>
              <w:t>;</w:t>
            </w:r>
          </w:p>
          <w:p w:rsidR="006B6035" w:rsidRPr="00A5293B" w:rsidRDefault="009339AF" w:rsidP="006B6035">
            <w:pPr>
              <w:pStyle w:val="aa"/>
              <w:rPr>
                <w:i/>
                <w:iCs/>
                <w:color w:val="000000"/>
                <w:spacing w:val="-9"/>
                <w:sz w:val="24"/>
                <w:szCs w:val="24"/>
              </w:rPr>
            </w:pPr>
            <w:r w:rsidRPr="00A5293B">
              <w:rPr>
                <w:b/>
                <w:iCs/>
                <w:color w:val="000000"/>
                <w:spacing w:val="-9"/>
                <w:sz w:val="24"/>
                <w:szCs w:val="24"/>
              </w:rPr>
              <w:t>У</w:t>
            </w:r>
            <w:r w:rsidR="00A4017D" w:rsidRPr="00A5293B">
              <w:rPr>
                <w:b/>
                <w:iCs/>
                <w:color w:val="000000"/>
                <w:spacing w:val="-9"/>
                <w:sz w:val="24"/>
                <w:szCs w:val="24"/>
              </w:rPr>
              <w:t>меть:</w:t>
            </w:r>
          </w:p>
          <w:p w:rsidR="00BB2479" w:rsidRPr="00A5293B" w:rsidRDefault="00BB2479" w:rsidP="006B6035">
            <w:pPr>
              <w:pStyle w:val="aa"/>
              <w:rPr>
                <w:sz w:val="24"/>
                <w:szCs w:val="24"/>
              </w:rPr>
            </w:pPr>
            <w:r w:rsidRPr="00A5293B">
              <w:rPr>
                <w:sz w:val="24"/>
                <w:szCs w:val="24"/>
              </w:rPr>
              <w:t>-</w:t>
            </w:r>
            <w:r w:rsidR="00A83E92" w:rsidRPr="00A5293B">
              <w:rPr>
                <w:sz w:val="24"/>
                <w:szCs w:val="24"/>
              </w:rPr>
              <w:t xml:space="preserve"> </w:t>
            </w:r>
            <w:r w:rsidR="0041092A" w:rsidRPr="00A5293B">
              <w:rPr>
                <w:sz w:val="24"/>
                <w:szCs w:val="24"/>
              </w:rPr>
              <w:t>читать и вести запись шахматной партии</w:t>
            </w:r>
            <w:r w:rsidR="003306D2" w:rsidRPr="00A5293B">
              <w:rPr>
                <w:sz w:val="24"/>
                <w:szCs w:val="24"/>
              </w:rPr>
              <w:t>;</w:t>
            </w:r>
          </w:p>
          <w:p w:rsidR="003306D2" w:rsidRPr="00A5293B" w:rsidRDefault="003306D2" w:rsidP="006B6035">
            <w:pPr>
              <w:pStyle w:val="aa"/>
              <w:rPr>
                <w:sz w:val="24"/>
                <w:szCs w:val="24"/>
              </w:rPr>
            </w:pPr>
            <w:r w:rsidRPr="00A5293B">
              <w:rPr>
                <w:sz w:val="24"/>
                <w:szCs w:val="24"/>
              </w:rPr>
              <w:t>-</w:t>
            </w:r>
            <w:r w:rsidR="0041092A" w:rsidRPr="00A5293B">
              <w:rPr>
                <w:sz w:val="24"/>
                <w:szCs w:val="24"/>
              </w:rPr>
              <w:t xml:space="preserve"> ставить мат одинокому королю тяжелой фигурой из любого положения</w:t>
            </w:r>
            <w:r w:rsidRPr="00A5293B">
              <w:rPr>
                <w:sz w:val="24"/>
                <w:szCs w:val="24"/>
              </w:rPr>
              <w:t>;</w:t>
            </w:r>
          </w:p>
          <w:p w:rsidR="0041092A" w:rsidRDefault="0041092A" w:rsidP="006B6035">
            <w:pPr>
              <w:pStyle w:val="aa"/>
              <w:rPr>
                <w:sz w:val="24"/>
                <w:szCs w:val="24"/>
              </w:rPr>
            </w:pPr>
            <w:r w:rsidRPr="00A5293B">
              <w:rPr>
                <w:sz w:val="24"/>
                <w:szCs w:val="24"/>
              </w:rPr>
              <w:t>- оценивать позицию;</w:t>
            </w:r>
          </w:p>
          <w:p w:rsidR="002A0943" w:rsidRPr="00A5293B" w:rsidRDefault="002A0943" w:rsidP="006B6035">
            <w:pPr>
              <w:pStyle w:val="aa"/>
              <w:rPr>
                <w:sz w:val="24"/>
                <w:szCs w:val="24"/>
              </w:rPr>
            </w:pPr>
            <w:r>
              <w:rPr>
                <w:sz w:val="24"/>
                <w:szCs w:val="24"/>
              </w:rPr>
              <w:t>- рассчитывать варианты глубиной от 2х до 4х ходов;</w:t>
            </w:r>
          </w:p>
          <w:p w:rsidR="0041092A" w:rsidRPr="00A5293B" w:rsidRDefault="0041092A" w:rsidP="006B6035">
            <w:pPr>
              <w:pStyle w:val="aa"/>
              <w:rPr>
                <w:sz w:val="24"/>
                <w:szCs w:val="24"/>
              </w:rPr>
            </w:pPr>
            <w:r w:rsidRPr="00A5293B">
              <w:rPr>
                <w:sz w:val="24"/>
                <w:szCs w:val="24"/>
              </w:rPr>
              <w:t>- играть шахматную партию от начала и до конца;</w:t>
            </w:r>
          </w:p>
          <w:p w:rsidR="002E416C" w:rsidRPr="00A5293B" w:rsidRDefault="009339AF" w:rsidP="006B6035">
            <w:pPr>
              <w:pStyle w:val="aa"/>
              <w:rPr>
                <w:color w:val="000000"/>
                <w:spacing w:val="-2"/>
                <w:sz w:val="24"/>
                <w:szCs w:val="24"/>
              </w:rPr>
            </w:pPr>
            <w:r w:rsidRPr="00A5293B">
              <w:rPr>
                <w:b/>
                <w:color w:val="000000"/>
                <w:spacing w:val="-2"/>
                <w:sz w:val="24"/>
                <w:szCs w:val="24"/>
              </w:rPr>
              <w:t>Иметь</w:t>
            </w:r>
            <w:r w:rsidR="001D63E0" w:rsidRPr="00A5293B">
              <w:rPr>
                <w:b/>
                <w:color w:val="000000"/>
                <w:spacing w:val="-2"/>
                <w:sz w:val="24"/>
                <w:szCs w:val="24"/>
              </w:rPr>
              <w:t xml:space="preserve"> навык:</w:t>
            </w:r>
          </w:p>
          <w:p w:rsidR="003306D2" w:rsidRPr="00A5293B" w:rsidRDefault="006B6035" w:rsidP="006B6035">
            <w:pPr>
              <w:pStyle w:val="aa"/>
              <w:rPr>
                <w:color w:val="000000"/>
                <w:spacing w:val="-2"/>
                <w:sz w:val="24"/>
                <w:szCs w:val="24"/>
              </w:rPr>
            </w:pPr>
            <w:r w:rsidRPr="00A5293B">
              <w:rPr>
                <w:color w:val="000000"/>
                <w:spacing w:val="-2"/>
                <w:sz w:val="24"/>
                <w:szCs w:val="24"/>
              </w:rPr>
              <w:t>-</w:t>
            </w:r>
            <w:r w:rsidR="009339AF" w:rsidRPr="00A5293B">
              <w:rPr>
                <w:color w:val="000000"/>
                <w:spacing w:val="-2"/>
                <w:sz w:val="24"/>
                <w:szCs w:val="24"/>
              </w:rPr>
              <w:t xml:space="preserve"> разыгрывания шахматных партий на уровне любителя</w:t>
            </w:r>
            <w:r w:rsidR="003306D2" w:rsidRPr="00A5293B">
              <w:rPr>
                <w:color w:val="000000"/>
                <w:spacing w:val="-2"/>
                <w:sz w:val="24"/>
                <w:szCs w:val="24"/>
              </w:rPr>
              <w:t>;</w:t>
            </w:r>
          </w:p>
          <w:p w:rsidR="001237BB" w:rsidRPr="00A5293B" w:rsidRDefault="006B6035" w:rsidP="009339AF">
            <w:pPr>
              <w:pStyle w:val="aa"/>
              <w:rPr>
                <w:color w:val="000000"/>
                <w:spacing w:val="-2"/>
                <w:sz w:val="24"/>
                <w:szCs w:val="24"/>
              </w:rPr>
            </w:pPr>
            <w:r w:rsidRPr="00A5293B">
              <w:rPr>
                <w:color w:val="000000"/>
                <w:spacing w:val="-2"/>
                <w:sz w:val="24"/>
                <w:szCs w:val="24"/>
              </w:rPr>
              <w:t>-</w:t>
            </w:r>
            <w:r w:rsidR="009339AF" w:rsidRPr="00A5293B">
              <w:rPr>
                <w:color w:val="000000"/>
                <w:spacing w:val="-2"/>
                <w:sz w:val="24"/>
                <w:szCs w:val="24"/>
              </w:rPr>
              <w:t xml:space="preserve"> </w:t>
            </w:r>
            <w:r w:rsidR="003306D2" w:rsidRPr="00A5293B">
              <w:rPr>
                <w:color w:val="000000"/>
                <w:spacing w:val="-2"/>
                <w:sz w:val="24"/>
                <w:szCs w:val="24"/>
              </w:rPr>
              <w:t xml:space="preserve">создания </w:t>
            </w:r>
            <w:r w:rsidR="009339AF" w:rsidRPr="00A5293B">
              <w:rPr>
                <w:color w:val="000000"/>
                <w:spacing w:val="-2"/>
                <w:sz w:val="24"/>
                <w:szCs w:val="24"/>
              </w:rPr>
              <w:t>собственных комбинаций</w:t>
            </w:r>
            <w:r w:rsidR="00A83E92" w:rsidRPr="00A5293B">
              <w:rPr>
                <w:color w:val="000000"/>
                <w:spacing w:val="-2"/>
                <w:sz w:val="24"/>
                <w:szCs w:val="24"/>
              </w:rPr>
              <w:t>.</w:t>
            </w:r>
          </w:p>
        </w:tc>
      </w:tr>
      <w:tr w:rsidR="001237BB" w:rsidRPr="00A5293B" w:rsidTr="00B3785A">
        <w:trPr>
          <w:trHeight w:val="738"/>
        </w:trPr>
        <w:tc>
          <w:tcPr>
            <w:tcW w:w="1985" w:type="dxa"/>
          </w:tcPr>
          <w:p w:rsidR="001237BB" w:rsidRPr="00A5293B" w:rsidRDefault="001237BB" w:rsidP="00945F70">
            <w:pPr>
              <w:pStyle w:val="12"/>
              <w:rPr>
                <w:sz w:val="24"/>
                <w:szCs w:val="24"/>
              </w:rPr>
            </w:pPr>
            <w:r w:rsidRPr="00A5293B">
              <w:rPr>
                <w:sz w:val="24"/>
                <w:szCs w:val="24"/>
              </w:rPr>
              <w:t>Формы подведения итогов реализации программы</w:t>
            </w:r>
          </w:p>
        </w:tc>
        <w:tc>
          <w:tcPr>
            <w:tcW w:w="8476" w:type="dxa"/>
          </w:tcPr>
          <w:p w:rsidR="0058206D" w:rsidRPr="00A5293B" w:rsidRDefault="00A83E92" w:rsidP="001237BB">
            <w:pPr>
              <w:pStyle w:val="12"/>
              <w:rPr>
                <w:sz w:val="24"/>
                <w:szCs w:val="24"/>
              </w:rPr>
            </w:pPr>
            <w:r w:rsidRPr="00A5293B">
              <w:rPr>
                <w:sz w:val="24"/>
                <w:szCs w:val="24"/>
              </w:rPr>
              <w:t xml:space="preserve">- </w:t>
            </w:r>
            <w:r w:rsidR="00B00DDD">
              <w:rPr>
                <w:sz w:val="24"/>
                <w:szCs w:val="24"/>
              </w:rPr>
              <w:t>итоговый тест</w:t>
            </w:r>
            <w:r w:rsidR="009339AF" w:rsidRPr="00A5293B">
              <w:rPr>
                <w:sz w:val="24"/>
                <w:szCs w:val="24"/>
              </w:rPr>
              <w:t>;</w:t>
            </w:r>
          </w:p>
          <w:p w:rsidR="001237BB" w:rsidRPr="00A5293B" w:rsidRDefault="00A83E92" w:rsidP="009339AF">
            <w:pPr>
              <w:pStyle w:val="12"/>
              <w:rPr>
                <w:sz w:val="24"/>
                <w:szCs w:val="24"/>
              </w:rPr>
            </w:pPr>
            <w:r w:rsidRPr="00A5293B">
              <w:rPr>
                <w:sz w:val="24"/>
                <w:szCs w:val="24"/>
              </w:rPr>
              <w:t xml:space="preserve">- </w:t>
            </w:r>
            <w:r w:rsidR="009339AF" w:rsidRPr="00A5293B">
              <w:rPr>
                <w:sz w:val="24"/>
                <w:szCs w:val="24"/>
              </w:rPr>
              <w:t>соревнования по решению задач;</w:t>
            </w:r>
          </w:p>
          <w:p w:rsidR="009339AF" w:rsidRDefault="009339AF" w:rsidP="009339AF">
            <w:pPr>
              <w:pStyle w:val="12"/>
              <w:rPr>
                <w:sz w:val="24"/>
                <w:szCs w:val="24"/>
              </w:rPr>
            </w:pPr>
            <w:r w:rsidRPr="00A5293B">
              <w:rPr>
                <w:sz w:val="24"/>
                <w:szCs w:val="24"/>
              </w:rPr>
              <w:t>- сеанс одновременной игры;</w:t>
            </w:r>
          </w:p>
          <w:p w:rsidR="00B00DDD" w:rsidRPr="00A5293B" w:rsidRDefault="00B00DDD" w:rsidP="009339AF">
            <w:pPr>
              <w:pStyle w:val="12"/>
              <w:rPr>
                <w:sz w:val="24"/>
                <w:szCs w:val="24"/>
              </w:rPr>
            </w:pPr>
            <w:r>
              <w:rPr>
                <w:sz w:val="24"/>
                <w:szCs w:val="24"/>
              </w:rPr>
              <w:t>- шахматный турнир;</w:t>
            </w:r>
          </w:p>
        </w:tc>
      </w:tr>
    </w:tbl>
    <w:p w:rsidR="00104D77" w:rsidRPr="00A5293B" w:rsidRDefault="00060921" w:rsidP="00104D77">
      <w:pPr>
        <w:pStyle w:val="12"/>
        <w:numPr>
          <w:ilvl w:val="0"/>
          <w:numId w:val="2"/>
        </w:numPr>
        <w:jc w:val="center"/>
        <w:rPr>
          <w:b/>
          <w:sz w:val="24"/>
          <w:szCs w:val="24"/>
        </w:rPr>
      </w:pPr>
      <w:r w:rsidRPr="00A5293B">
        <w:rPr>
          <w:b/>
          <w:sz w:val="24"/>
          <w:szCs w:val="24"/>
        </w:rPr>
        <w:t>Тематический план</w:t>
      </w:r>
    </w:p>
    <w:tbl>
      <w:tblPr>
        <w:tblW w:w="1051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0"/>
        <w:gridCol w:w="4706"/>
        <w:gridCol w:w="1418"/>
        <w:gridCol w:w="1984"/>
        <w:gridCol w:w="1701"/>
      </w:tblGrid>
      <w:tr w:rsidR="004C474D" w:rsidRPr="00A5293B" w:rsidTr="00B3785A">
        <w:trPr>
          <w:trHeight w:val="300"/>
        </w:trPr>
        <w:tc>
          <w:tcPr>
            <w:tcW w:w="710" w:type="dxa"/>
            <w:vMerge w:val="restart"/>
            <w:shd w:val="clear" w:color="auto" w:fill="auto"/>
          </w:tcPr>
          <w:p w:rsidR="004C474D" w:rsidRPr="00A5293B" w:rsidRDefault="00480A69" w:rsidP="001237BB">
            <w:pPr>
              <w:rPr>
                <w:b/>
              </w:rPr>
            </w:pPr>
            <w:r w:rsidRPr="00A5293B">
              <w:rPr>
                <w:b/>
              </w:rPr>
              <w:t>№</w:t>
            </w:r>
          </w:p>
          <w:p w:rsidR="004C474D" w:rsidRPr="00A5293B" w:rsidRDefault="004C474D" w:rsidP="001237BB">
            <w:pPr>
              <w:rPr>
                <w:b/>
              </w:rPr>
            </w:pPr>
          </w:p>
        </w:tc>
        <w:tc>
          <w:tcPr>
            <w:tcW w:w="4706" w:type="dxa"/>
            <w:vMerge w:val="restart"/>
            <w:shd w:val="clear" w:color="auto" w:fill="auto"/>
          </w:tcPr>
          <w:p w:rsidR="004C474D" w:rsidRPr="00A5293B" w:rsidRDefault="00A5293B" w:rsidP="00480A69">
            <w:pPr>
              <w:jc w:val="center"/>
            </w:pPr>
            <w:r w:rsidRPr="00A5293B">
              <w:rPr>
                <w:b/>
              </w:rPr>
              <w:t>Темы</w:t>
            </w:r>
            <w:r w:rsidR="004C474D" w:rsidRPr="00A5293B">
              <w:rPr>
                <w:b/>
              </w:rPr>
              <w:t xml:space="preserve"> занятий</w:t>
            </w:r>
          </w:p>
        </w:tc>
        <w:tc>
          <w:tcPr>
            <w:tcW w:w="1418" w:type="dxa"/>
            <w:vMerge w:val="restart"/>
            <w:shd w:val="clear" w:color="auto" w:fill="auto"/>
          </w:tcPr>
          <w:p w:rsidR="004C474D" w:rsidRPr="00A5293B" w:rsidRDefault="004C474D" w:rsidP="001237BB">
            <w:r w:rsidRPr="00A5293B">
              <w:rPr>
                <w:b/>
              </w:rPr>
              <w:t>Количество часов</w:t>
            </w:r>
          </w:p>
        </w:tc>
        <w:tc>
          <w:tcPr>
            <w:tcW w:w="3685" w:type="dxa"/>
            <w:gridSpan w:val="2"/>
            <w:shd w:val="clear" w:color="auto" w:fill="auto"/>
          </w:tcPr>
          <w:p w:rsidR="004C474D" w:rsidRPr="00A5293B" w:rsidRDefault="004C474D">
            <w:r w:rsidRPr="00A5293B">
              <w:t>Из них</w:t>
            </w:r>
          </w:p>
        </w:tc>
      </w:tr>
      <w:tr w:rsidR="004C474D" w:rsidRPr="00A5293B" w:rsidTr="00B3785A">
        <w:trPr>
          <w:trHeight w:val="94"/>
        </w:trPr>
        <w:tc>
          <w:tcPr>
            <w:tcW w:w="710" w:type="dxa"/>
            <w:vMerge/>
            <w:shd w:val="clear" w:color="auto" w:fill="auto"/>
          </w:tcPr>
          <w:p w:rsidR="004C474D" w:rsidRPr="00A5293B" w:rsidRDefault="004C474D" w:rsidP="001237BB">
            <w:pPr>
              <w:rPr>
                <w:b/>
              </w:rPr>
            </w:pPr>
          </w:p>
        </w:tc>
        <w:tc>
          <w:tcPr>
            <w:tcW w:w="4706" w:type="dxa"/>
            <w:vMerge/>
            <w:shd w:val="clear" w:color="auto" w:fill="auto"/>
          </w:tcPr>
          <w:p w:rsidR="004C474D" w:rsidRPr="00A5293B" w:rsidRDefault="004C474D" w:rsidP="008B36EB">
            <w:pPr>
              <w:jc w:val="center"/>
              <w:rPr>
                <w:b/>
              </w:rPr>
            </w:pPr>
          </w:p>
        </w:tc>
        <w:tc>
          <w:tcPr>
            <w:tcW w:w="1418" w:type="dxa"/>
            <w:vMerge/>
            <w:shd w:val="clear" w:color="auto" w:fill="auto"/>
          </w:tcPr>
          <w:p w:rsidR="004C474D" w:rsidRPr="00A5293B" w:rsidRDefault="004C474D" w:rsidP="001237BB">
            <w:pPr>
              <w:rPr>
                <w:b/>
              </w:rPr>
            </w:pPr>
          </w:p>
        </w:tc>
        <w:tc>
          <w:tcPr>
            <w:tcW w:w="1984" w:type="dxa"/>
            <w:shd w:val="clear" w:color="auto" w:fill="auto"/>
          </w:tcPr>
          <w:p w:rsidR="004C474D" w:rsidRPr="00A5293B" w:rsidRDefault="009339AF" w:rsidP="001237BB">
            <w:r w:rsidRPr="00A5293B">
              <w:t>тео</w:t>
            </w:r>
            <w:r w:rsidR="00B00DDD">
              <w:t>рети</w:t>
            </w:r>
            <w:r w:rsidR="004C474D" w:rsidRPr="00A5293B">
              <w:t>ч</w:t>
            </w:r>
            <w:r w:rsidRPr="00A5293B">
              <w:t>еских</w:t>
            </w:r>
          </w:p>
        </w:tc>
        <w:tc>
          <w:tcPr>
            <w:tcW w:w="1701" w:type="dxa"/>
            <w:shd w:val="clear" w:color="auto" w:fill="auto"/>
          </w:tcPr>
          <w:p w:rsidR="004C474D" w:rsidRPr="00A5293B" w:rsidRDefault="00B00DDD" w:rsidP="001237BB">
            <w:r>
              <w:t>практи</w:t>
            </w:r>
            <w:r w:rsidR="004C474D" w:rsidRPr="00A5293B">
              <w:t>ч</w:t>
            </w:r>
            <w:r w:rsidR="009339AF" w:rsidRPr="00A5293B">
              <w:t>еских</w:t>
            </w:r>
          </w:p>
        </w:tc>
      </w:tr>
      <w:tr w:rsidR="00EC206A" w:rsidRPr="00A5293B" w:rsidTr="00B3785A">
        <w:tc>
          <w:tcPr>
            <w:tcW w:w="710" w:type="dxa"/>
            <w:tcBorders>
              <w:top w:val="single" w:sz="4" w:space="0" w:color="auto"/>
              <w:left w:val="single" w:sz="4" w:space="0" w:color="auto"/>
              <w:bottom w:val="single" w:sz="4" w:space="0" w:color="auto"/>
              <w:right w:val="single" w:sz="4" w:space="0" w:color="auto"/>
            </w:tcBorders>
            <w:shd w:val="clear" w:color="auto" w:fill="auto"/>
          </w:tcPr>
          <w:p w:rsidR="00EC206A" w:rsidRPr="00A5293B" w:rsidRDefault="00EC206A" w:rsidP="009E3C75">
            <w:pPr>
              <w:ind w:right="-108"/>
              <w:rPr>
                <w:b/>
              </w:rPr>
            </w:pPr>
            <w:r w:rsidRPr="00A5293B">
              <w:rPr>
                <w:b/>
              </w:rPr>
              <w:t>1</w:t>
            </w:r>
          </w:p>
        </w:tc>
        <w:tc>
          <w:tcPr>
            <w:tcW w:w="4706" w:type="dxa"/>
            <w:tcBorders>
              <w:top w:val="single" w:sz="4" w:space="0" w:color="auto"/>
              <w:left w:val="single" w:sz="4" w:space="0" w:color="auto"/>
              <w:bottom w:val="single" w:sz="4" w:space="0" w:color="auto"/>
              <w:right w:val="single" w:sz="4" w:space="0" w:color="auto"/>
            </w:tcBorders>
            <w:shd w:val="clear" w:color="auto" w:fill="auto"/>
          </w:tcPr>
          <w:p w:rsidR="00EC206A" w:rsidRPr="00A5293B" w:rsidRDefault="002A0943" w:rsidP="00F612C0">
            <w:pPr>
              <w:ind w:right="-108"/>
            </w:pPr>
            <w:r>
              <w:t xml:space="preserve">Элементы шахматной </w:t>
            </w:r>
            <w:r w:rsidR="00F612C0">
              <w:t>тактики</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EC206A" w:rsidRPr="00307EB2" w:rsidRDefault="002A0943" w:rsidP="00307EB2">
            <w:pPr>
              <w:ind w:right="-108"/>
              <w:jc w:val="center"/>
              <w:rPr>
                <w:b/>
              </w:rPr>
            </w:pPr>
            <w:r>
              <w:rPr>
                <w:b/>
              </w:rPr>
              <w:t>34</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EC206A" w:rsidRPr="00307EB2" w:rsidRDefault="002A0943" w:rsidP="009C5416">
            <w:pPr>
              <w:jc w:val="center"/>
              <w:rPr>
                <w:b/>
              </w:rPr>
            </w:pPr>
            <w:r>
              <w:rPr>
                <w:b/>
              </w:rPr>
              <w:t>22</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EC206A" w:rsidRPr="000F5C6B" w:rsidRDefault="002A0943" w:rsidP="002A0943">
            <w:pPr>
              <w:jc w:val="center"/>
              <w:rPr>
                <w:b/>
              </w:rPr>
            </w:pPr>
            <w:r>
              <w:rPr>
                <w:b/>
              </w:rPr>
              <w:t>12</w:t>
            </w:r>
          </w:p>
        </w:tc>
      </w:tr>
      <w:tr w:rsidR="000F5C6B" w:rsidRPr="00A5293B" w:rsidTr="00B3785A">
        <w:tc>
          <w:tcPr>
            <w:tcW w:w="710" w:type="dxa"/>
            <w:tcBorders>
              <w:top w:val="single" w:sz="4" w:space="0" w:color="auto"/>
              <w:left w:val="single" w:sz="4" w:space="0" w:color="auto"/>
              <w:bottom w:val="single" w:sz="4" w:space="0" w:color="auto"/>
              <w:right w:val="single" w:sz="4" w:space="0" w:color="auto"/>
            </w:tcBorders>
            <w:shd w:val="clear" w:color="auto" w:fill="auto"/>
          </w:tcPr>
          <w:p w:rsidR="000F5C6B" w:rsidRPr="00A5293B" w:rsidRDefault="000F5C6B" w:rsidP="009E3C75">
            <w:pPr>
              <w:ind w:right="-108"/>
              <w:rPr>
                <w:b/>
              </w:rPr>
            </w:pPr>
            <w:r>
              <w:rPr>
                <w:b/>
              </w:rPr>
              <w:t>2</w:t>
            </w:r>
          </w:p>
        </w:tc>
        <w:tc>
          <w:tcPr>
            <w:tcW w:w="4706" w:type="dxa"/>
            <w:tcBorders>
              <w:top w:val="single" w:sz="4" w:space="0" w:color="auto"/>
              <w:left w:val="single" w:sz="4" w:space="0" w:color="auto"/>
              <w:bottom w:val="single" w:sz="4" w:space="0" w:color="auto"/>
              <w:right w:val="single" w:sz="4" w:space="0" w:color="auto"/>
            </w:tcBorders>
            <w:shd w:val="clear" w:color="auto" w:fill="auto"/>
          </w:tcPr>
          <w:p w:rsidR="000F5C6B" w:rsidRPr="00A5293B" w:rsidRDefault="00F612C0" w:rsidP="00A83E92">
            <w:pPr>
              <w:ind w:right="-108"/>
            </w:pPr>
            <w:r>
              <w:t>Элементы шахматной стратегии</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0F5C6B" w:rsidRDefault="002A0943" w:rsidP="00307EB2">
            <w:pPr>
              <w:ind w:right="-108"/>
              <w:jc w:val="center"/>
              <w:rPr>
                <w:b/>
              </w:rPr>
            </w:pPr>
            <w:r>
              <w:rPr>
                <w:b/>
              </w:rPr>
              <w:t>34</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F5C6B" w:rsidRDefault="002A0943" w:rsidP="009C5416">
            <w:pPr>
              <w:jc w:val="center"/>
              <w:rPr>
                <w:b/>
              </w:rPr>
            </w:pPr>
            <w:r>
              <w:rPr>
                <w:b/>
              </w:rPr>
              <w:t>22</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F5C6B" w:rsidRDefault="002A0943" w:rsidP="002A0943">
            <w:pPr>
              <w:jc w:val="center"/>
              <w:rPr>
                <w:b/>
              </w:rPr>
            </w:pPr>
            <w:r>
              <w:rPr>
                <w:b/>
              </w:rPr>
              <w:t>12</w:t>
            </w:r>
          </w:p>
        </w:tc>
      </w:tr>
      <w:tr w:rsidR="0010430A" w:rsidRPr="00A5293B" w:rsidTr="00B3785A">
        <w:tc>
          <w:tcPr>
            <w:tcW w:w="710" w:type="dxa"/>
            <w:tcBorders>
              <w:top w:val="single" w:sz="4" w:space="0" w:color="auto"/>
              <w:left w:val="single" w:sz="4" w:space="0" w:color="auto"/>
              <w:bottom w:val="single" w:sz="4" w:space="0" w:color="auto"/>
              <w:right w:val="single" w:sz="4" w:space="0" w:color="auto"/>
            </w:tcBorders>
            <w:shd w:val="clear" w:color="auto" w:fill="auto"/>
          </w:tcPr>
          <w:p w:rsidR="0010430A" w:rsidRPr="00A5293B" w:rsidRDefault="0010430A" w:rsidP="0010430A">
            <w:pPr>
              <w:ind w:right="-108"/>
              <w:rPr>
                <w:b/>
              </w:rPr>
            </w:pPr>
          </w:p>
        </w:tc>
        <w:tc>
          <w:tcPr>
            <w:tcW w:w="4706" w:type="dxa"/>
            <w:tcBorders>
              <w:top w:val="single" w:sz="4" w:space="0" w:color="auto"/>
              <w:left w:val="single" w:sz="4" w:space="0" w:color="auto"/>
              <w:bottom w:val="single" w:sz="4" w:space="0" w:color="auto"/>
              <w:right w:val="single" w:sz="4" w:space="0" w:color="auto"/>
            </w:tcBorders>
            <w:shd w:val="clear" w:color="auto" w:fill="auto"/>
          </w:tcPr>
          <w:p w:rsidR="0010430A" w:rsidRPr="00A5293B" w:rsidRDefault="0010430A" w:rsidP="0010430A">
            <w:pPr>
              <w:ind w:right="-108"/>
              <w:rPr>
                <w:b/>
              </w:rPr>
            </w:pPr>
            <w:r w:rsidRPr="00A5293B">
              <w:rPr>
                <w:b/>
              </w:rPr>
              <w:t>Итого:</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10430A" w:rsidRPr="00A5293B" w:rsidRDefault="002A0943" w:rsidP="0010430A">
            <w:pPr>
              <w:snapToGrid w:val="0"/>
              <w:ind w:hanging="3"/>
              <w:jc w:val="center"/>
              <w:rPr>
                <w:b/>
                <w:lang w:eastAsia="ar-SA"/>
              </w:rPr>
            </w:pPr>
            <w:r>
              <w:rPr>
                <w:b/>
                <w:lang w:eastAsia="ar-SA"/>
              </w:rPr>
              <w:t>68</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10430A" w:rsidRPr="00A5293B" w:rsidRDefault="002A0943" w:rsidP="0010430A">
            <w:pPr>
              <w:snapToGrid w:val="0"/>
              <w:jc w:val="center"/>
              <w:rPr>
                <w:b/>
                <w:lang w:eastAsia="ar-SA"/>
              </w:rPr>
            </w:pPr>
            <w:r>
              <w:rPr>
                <w:b/>
                <w:lang w:eastAsia="ar-SA"/>
              </w:rPr>
              <w:t>44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10430A" w:rsidRPr="00A5293B" w:rsidRDefault="002A0943" w:rsidP="0010430A">
            <w:pPr>
              <w:snapToGrid w:val="0"/>
              <w:jc w:val="center"/>
              <w:rPr>
                <w:b/>
                <w:lang w:eastAsia="ar-SA"/>
              </w:rPr>
            </w:pPr>
            <w:r>
              <w:rPr>
                <w:b/>
                <w:lang w:eastAsia="ar-SA"/>
              </w:rPr>
              <w:t>24</w:t>
            </w:r>
          </w:p>
        </w:tc>
      </w:tr>
    </w:tbl>
    <w:p w:rsidR="000F5C6B" w:rsidRPr="00A5293B" w:rsidRDefault="000F5C6B" w:rsidP="004E696F">
      <w:pPr>
        <w:jc w:val="center"/>
        <w:rPr>
          <w:b/>
        </w:rPr>
      </w:pPr>
    </w:p>
    <w:p w:rsidR="00140983" w:rsidRPr="002A0943" w:rsidRDefault="00140983" w:rsidP="002A0943">
      <w:pPr>
        <w:pStyle w:val="af1"/>
        <w:numPr>
          <w:ilvl w:val="0"/>
          <w:numId w:val="2"/>
        </w:numPr>
        <w:rPr>
          <w:rFonts w:ascii="Times New Roman" w:hAnsi="Times New Roman" w:cs="Times New Roman"/>
          <w:sz w:val="24"/>
          <w:szCs w:val="24"/>
        </w:rPr>
      </w:pPr>
      <w:r w:rsidRPr="002A0943">
        <w:rPr>
          <w:rFonts w:ascii="Times New Roman" w:hAnsi="Times New Roman" w:cs="Times New Roman"/>
          <w:sz w:val="24"/>
          <w:szCs w:val="24"/>
        </w:rPr>
        <w:lastRenderedPageBreak/>
        <w:t>Содержание дополнительной образовательной программы</w:t>
      </w:r>
    </w:p>
    <w:p w:rsidR="000C037C" w:rsidRPr="00A5293B" w:rsidRDefault="000C037C" w:rsidP="000C037C">
      <w:pPr>
        <w:jc w:val="center"/>
        <w:rPr>
          <w:b/>
        </w:rPr>
      </w:pPr>
    </w:p>
    <w:tbl>
      <w:tblPr>
        <w:tblStyle w:val="a9"/>
        <w:tblW w:w="10173" w:type="dxa"/>
        <w:tblInd w:w="-176" w:type="dxa"/>
        <w:tblLook w:val="04A0" w:firstRow="1" w:lastRow="0" w:firstColumn="1" w:lastColumn="0" w:noHBand="0" w:noVBand="1"/>
      </w:tblPr>
      <w:tblGrid>
        <w:gridCol w:w="675"/>
        <w:gridCol w:w="2410"/>
        <w:gridCol w:w="7088"/>
      </w:tblGrid>
      <w:tr w:rsidR="00945F70" w:rsidRPr="00A5293B" w:rsidTr="0010430A">
        <w:tc>
          <w:tcPr>
            <w:tcW w:w="675" w:type="dxa"/>
            <w:tcBorders>
              <w:top w:val="single" w:sz="4" w:space="0" w:color="auto"/>
              <w:left w:val="single" w:sz="4" w:space="0" w:color="auto"/>
              <w:bottom w:val="nil"/>
              <w:right w:val="single" w:sz="4" w:space="0" w:color="auto"/>
            </w:tcBorders>
          </w:tcPr>
          <w:p w:rsidR="00945F70" w:rsidRPr="00A5293B" w:rsidRDefault="00945F70" w:rsidP="00945F70">
            <w:pPr>
              <w:pStyle w:val="aa"/>
              <w:rPr>
                <w:b/>
                <w:sz w:val="24"/>
                <w:szCs w:val="24"/>
                <w:lang w:eastAsia="ar-SA"/>
              </w:rPr>
            </w:pPr>
            <w:r w:rsidRPr="00A5293B">
              <w:rPr>
                <w:b/>
                <w:sz w:val="24"/>
                <w:szCs w:val="24"/>
                <w:lang w:eastAsia="ar-SA"/>
              </w:rPr>
              <w:t>№</w:t>
            </w:r>
          </w:p>
        </w:tc>
        <w:tc>
          <w:tcPr>
            <w:tcW w:w="2410" w:type="dxa"/>
            <w:tcBorders>
              <w:top w:val="single" w:sz="4" w:space="0" w:color="auto"/>
              <w:left w:val="single" w:sz="4" w:space="0" w:color="auto"/>
              <w:bottom w:val="nil"/>
              <w:right w:val="single" w:sz="4" w:space="0" w:color="auto"/>
            </w:tcBorders>
          </w:tcPr>
          <w:p w:rsidR="00945F70" w:rsidRPr="00A5293B" w:rsidRDefault="004B760A" w:rsidP="00945F70">
            <w:pPr>
              <w:pStyle w:val="aa"/>
              <w:rPr>
                <w:b/>
                <w:sz w:val="24"/>
                <w:szCs w:val="24"/>
                <w:lang w:eastAsia="ar-SA"/>
              </w:rPr>
            </w:pPr>
            <w:r w:rsidRPr="00A5293B">
              <w:rPr>
                <w:b/>
                <w:sz w:val="24"/>
                <w:szCs w:val="24"/>
                <w:lang w:eastAsia="ar-SA"/>
              </w:rPr>
              <w:t>Т</w:t>
            </w:r>
            <w:r w:rsidR="00945F70" w:rsidRPr="00A5293B">
              <w:rPr>
                <w:b/>
                <w:sz w:val="24"/>
                <w:szCs w:val="24"/>
                <w:lang w:eastAsia="ar-SA"/>
              </w:rPr>
              <w:t>ема</w:t>
            </w:r>
          </w:p>
        </w:tc>
        <w:tc>
          <w:tcPr>
            <w:tcW w:w="7088" w:type="dxa"/>
            <w:tcBorders>
              <w:top w:val="single" w:sz="4" w:space="0" w:color="auto"/>
              <w:left w:val="single" w:sz="4" w:space="0" w:color="auto"/>
              <w:bottom w:val="nil"/>
              <w:right w:val="single" w:sz="4" w:space="0" w:color="auto"/>
            </w:tcBorders>
          </w:tcPr>
          <w:p w:rsidR="00945F70" w:rsidRPr="00A5293B" w:rsidRDefault="004B760A" w:rsidP="00945F70">
            <w:pPr>
              <w:pStyle w:val="aa"/>
              <w:rPr>
                <w:b/>
                <w:sz w:val="24"/>
                <w:szCs w:val="24"/>
                <w:lang w:eastAsia="ar-SA"/>
              </w:rPr>
            </w:pPr>
            <w:r w:rsidRPr="00A5293B">
              <w:rPr>
                <w:b/>
                <w:sz w:val="24"/>
                <w:szCs w:val="24"/>
                <w:lang w:eastAsia="ar-SA"/>
              </w:rPr>
              <w:t>С</w:t>
            </w:r>
            <w:r w:rsidR="00945F70" w:rsidRPr="00A5293B">
              <w:rPr>
                <w:b/>
                <w:sz w:val="24"/>
                <w:szCs w:val="24"/>
                <w:lang w:eastAsia="ar-SA"/>
              </w:rPr>
              <w:t>одержание</w:t>
            </w:r>
          </w:p>
        </w:tc>
      </w:tr>
      <w:tr w:rsidR="005F3006" w:rsidRPr="00A5293B" w:rsidTr="0010430A">
        <w:tc>
          <w:tcPr>
            <w:tcW w:w="675" w:type="dxa"/>
            <w:tcBorders>
              <w:top w:val="single" w:sz="4" w:space="0" w:color="auto"/>
              <w:left w:val="single" w:sz="4" w:space="0" w:color="auto"/>
              <w:bottom w:val="nil"/>
              <w:right w:val="single" w:sz="4" w:space="0" w:color="auto"/>
            </w:tcBorders>
          </w:tcPr>
          <w:p w:rsidR="005F3006" w:rsidRPr="00A5293B" w:rsidRDefault="005F3006" w:rsidP="00945F70">
            <w:pPr>
              <w:pStyle w:val="aa"/>
              <w:rPr>
                <w:sz w:val="24"/>
                <w:szCs w:val="24"/>
                <w:lang w:eastAsia="ar-SA"/>
              </w:rPr>
            </w:pPr>
            <w:r w:rsidRPr="00A5293B">
              <w:rPr>
                <w:sz w:val="24"/>
                <w:szCs w:val="24"/>
                <w:lang w:eastAsia="ar-SA"/>
              </w:rPr>
              <w:t>1</w:t>
            </w:r>
          </w:p>
        </w:tc>
        <w:tc>
          <w:tcPr>
            <w:tcW w:w="2410" w:type="dxa"/>
            <w:tcBorders>
              <w:top w:val="single" w:sz="4" w:space="0" w:color="auto"/>
              <w:left w:val="single" w:sz="4" w:space="0" w:color="auto"/>
              <w:bottom w:val="nil"/>
              <w:right w:val="single" w:sz="4" w:space="0" w:color="auto"/>
            </w:tcBorders>
          </w:tcPr>
          <w:p w:rsidR="005F3006" w:rsidRPr="00A5293B" w:rsidRDefault="00531022" w:rsidP="00F612C0">
            <w:pPr>
              <w:ind w:right="-108"/>
            </w:pPr>
            <w:r>
              <w:t xml:space="preserve">Элементы шахматной </w:t>
            </w:r>
            <w:r w:rsidR="00F612C0">
              <w:t>тактики</w:t>
            </w:r>
          </w:p>
        </w:tc>
        <w:tc>
          <w:tcPr>
            <w:tcW w:w="7088" w:type="dxa"/>
            <w:tcBorders>
              <w:top w:val="single" w:sz="4" w:space="0" w:color="auto"/>
              <w:left w:val="single" w:sz="4" w:space="0" w:color="auto"/>
              <w:bottom w:val="nil"/>
              <w:right w:val="single" w:sz="4" w:space="0" w:color="auto"/>
            </w:tcBorders>
          </w:tcPr>
          <w:p w:rsidR="00531022" w:rsidRPr="00307EB2" w:rsidRDefault="00F612C0" w:rsidP="00E746BE">
            <w:pPr>
              <w:spacing w:after="160" w:line="259" w:lineRule="auto"/>
            </w:pPr>
            <w:r>
              <w:t>Понятие тактики, жертвы, тактического приема. Двойной удар. Практическое занятие. Рентген. Связка. Практическое занятие. Борьба со связкой. Уничтожение защитника. Практическое занятие. Открытое нападение. Открытый шах. Практическое занятие. Отвлечение. Завлечение. Практическое занятие. Блокировка. Спертый мат. Практическое занятие. Освобождение поля. Освобождение линии. Практическое занятие. Перекрытие. Вскрытие линии. Практическое занятие. Ловля фигуры. Промежуточный ход. Практическое занятие</w:t>
            </w:r>
            <w:r w:rsidR="00E746BE">
              <w:t>. Организация атаки, король не рокирован</w:t>
            </w:r>
            <w:r>
              <w:t>.</w:t>
            </w:r>
            <w:r w:rsidR="00E746BE">
              <w:t xml:space="preserve"> Практическое занятие. Организация атаки, король рокирован. Практическое занятие. Разрушение пешечной защиты короля. Практическое занятие. Итоговый тест по тактике.</w:t>
            </w:r>
          </w:p>
        </w:tc>
      </w:tr>
      <w:tr w:rsidR="005F3006" w:rsidRPr="00A5293B" w:rsidTr="0010430A">
        <w:tc>
          <w:tcPr>
            <w:tcW w:w="675" w:type="dxa"/>
          </w:tcPr>
          <w:p w:rsidR="005F3006" w:rsidRPr="00A5293B" w:rsidRDefault="0010430A" w:rsidP="00945F70">
            <w:pPr>
              <w:pStyle w:val="aa"/>
              <w:rPr>
                <w:sz w:val="24"/>
                <w:szCs w:val="24"/>
                <w:lang w:eastAsia="ar-SA"/>
              </w:rPr>
            </w:pPr>
            <w:r>
              <w:rPr>
                <w:sz w:val="24"/>
                <w:szCs w:val="24"/>
                <w:lang w:eastAsia="ar-SA"/>
              </w:rPr>
              <w:t>2</w:t>
            </w:r>
          </w:p>
        </w:tc>
        <w:tc>
          <w:tcPr>
            <w:tcW w:w="2410" w:type="dxa"/>
          </w:tcPr>
          <w:p w:rsidR="005F3006" w:rsidRPr="00A5293B" w:rsidRDefault="00F612C0" w:rsidP="00F612C0">
            <w:pPr>
              <w:pStyle w:val="af0"/>
              <w:spacing w:before="0" w:after="0"/>
              <w:ind w:firstLine="0"/>
              <w:rPr>
                <w:rFonts w:eastAsia="Times New Roman"/>
                <w:lang w:eastAsia="ru-RU" w:bidi="ar-SA"/>
              </w:rPr>
            </w:pPr>
            <w:r>
              <w:rPr>
                <w:rFonts w:eastAsia="Times New Roman"/>
                <w:lang w:eastAsia="ru-RU" w:bidi="ar-SA"/>
              </w:rPr>
              <w:t>Элементы шахматной стратегии</w:t>
            </w:r>
          </w:p>
        </w:tc>
        <w:tc>
          <w:tcPr>
            <w:tcW w:w="7088" w:type="dxa"/>
            <w:vAlign w:val="center"/>
          </w:tcPr>
          <w:p w:rsidR="005F3006" w:rsidRPr="00A5293B" w:rsidRDefault="00F612C0" w:rsidP="00B703DB">
            <w:pPr>
              <w:spacing w:after="160" w:line="259" w:lineRule="auto"/>
              <w:jc w:val="both"/>
              <w:rPr>
                <w:lang w:eastAsia="en-US"/>
              </w:rPr>
            </w:pPr>
            <w:r>
              <w:t xml:space="preserve">Понятие стратегии, 3 базовых стратегии в шахматах. Оценка позиции, поиск плана. Практическое занятие. </w:t>
            </w:r>
            <w:r w:rsidR="00B00DDD">
              <w:t xml:space="preserve">Размен в шахматах. Понятие компенсация. Практическое занятие. </w:t>
            </w:r>
            <w:r>
              <w:t>Важность открытых линий. Виды пешечных слабостей. Практическое занятие. Пешечный подрыв с целью образования проходной пешки. Пешечный подрыв с целью вскрытия линии. Практическое занятие. Пешечный подрыв с целью образования слабостей. Борьба против изолированной пешки. Практическое занятие.</w:t>
            </w:r>
            <w:r w:rsidR="00E746BE">
              <w:t xml:space="preserve"> Слабые и сильные поля. Форпост. Практическое занятие. Понятие блокада в шахматах. Важность блокады. Практическое занятие. Теоретические пешечные эндшпили. Типовые пешечные эндшпили. Практическое занятие. Теоретические эндшпили слон против коня. Типовые эндшпили слон против коня. Практическое занятие. Теоретические эндшпили конь против слона. Типовые эндшпили конь против слона. Практическое занятие. Теоретические </w:t>
            </w:r>
            <w:r w:rsidR="00B00DDD">
              <w:t xml:space="preserve">ладейные </w:t>
            </w:r>
            <w:r w:rsidR="00E746BE">
              <w:t xml:space="preserve">эндшпили. Типовые </w:t>
            </w:r>
            <w:r w:rsidR="00B00DDD">
              <w:t xml:space="preserve">ладейные </w:t>
            </w:r>
            <w:r w:rsidR="00E746BE">
              <w:t xml:space="preserve">эндшпили. Практическое занятие. Итоговый </w:t>
            </w:r>
            <w:r w:rsidR="00B703DB">
              <w:t>турнир</w:t>
            </w:r>
            <w:r w:rsidR="00E746BE">
              <w:t>.</w:t>
            </w:r>
          </w:p>
        </w:tc>
      </w:tr>
    </w:tbl>
    <w:p w:rsidR="001237BB" w:rsidRPr="00B3785A" w:rsidRDefault="001237BB" w:rsidP="00B3785A">
      <w:pPr>
        <w:pStyle w:val="aa"/>
        <w:jc w:val="center"/>
        <w:rPr>
          <w:b/>
          <w:sz w:val="24"/>
          <w:szCs w:val="24"/>
        </w:rPr>
      </w:pPr>
      <w:r w:rsidRPr="00B3785A">
        <w:rPr>
          <w:b/>
          <w:sz w:val="24"/>
          <w:szCs w:val="24"/>
        </w:rPr>
        <w:t>4. Методическое обеспечение дополнительной образовательной программы</w:t>
      </w: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58"/>
        <w:gridCol w:w="8091"/>
      </w:tblGrid>
      <w:tr w:rsidR="00945F70" w:rsidRPr="00A5293B" w:rsidTr="00D87815">
        <w:trPr>
          <w:trHeight w:val="474"/>
        </w:trPr>
        <w:tc>
          <w:tcPr>
            <w:tcW w:w="2258" w:type="dxa"/>
          </w:tcPr>
          <w:p w:rsidR="00945F70" w:rsidRPr="00A5293B" w:rsidRDefault="00945F70" w:rsidP="001237BB">
            <w:pPr>
              <w:pStyle w:val="12"/>
              <w:rPr>
                <w:sz w:val="24"/>
                <w:szCs w:val="24"/>
              </w:rPr>
            </w:pPr>
            <w:r w:rsidRPr="00A5293B">
              <w:rPr>
                <w:sz w:val="24"/>
                <w:szCs w:val="24"/>
              </w:rPr>
              <w:t xml:space="preserve">Концептуальные позиции преподавания. </w:t>
            </w:r>
          </w:p>
          <w:p w:rsidR="00945F70" w:rsidRPr="00A5293B" w:rsidRDefault="00945F70" w:rsidP="001237BB">
            <w:pPr>
              <w:pStyle w:val="12"/>
              <w:rPr>
                <w:sz w:val="24"/>
                <w:szCs w:val="24"/>
              </w:rPr>
            </w:pPr>
          </w:p>
        </w:tc>
        <w:tc>
          <w:tcPr>
            <w:tcW w:w="8091" w:type="dxa"/>
          </w:tcPr>
          <w:p w:rsidR="00945F70" w:rsidRPr="00A5293B" w:rsidRDefault="00945F70" w:rsidP="00790ABC">
            <w:pPr>
              <w:shd w:val="clear" w:color="auto" w:fill="FFFFFF"/>
              <w:jc w:val="both"/>
              <w:rPr>
                <w:iCs/>
                <w:color w:val="000000"/>
              </w:rPr>
            </w:pPr>
            <w:r w:rsidRPr="00A5293B">
              <w:rPr>
                <w:iCs/>
                <w:color w:val="000000"/>
              </w:rPr>
              <w:t xml:space="preserve">При проведении занятий по </w:t>
            </w:r>
            <w:r w:rsidR="00B815C6" w:rsidRPr="00A5293B">
              <w:rPr>
                <w:iCs/>
                <w:color w:val="000000"/>
              </w:rPr>
              <w:t>шахматам</w:t>
            </w:r>
            <w:r w:rsidRPr="00A5293B">
              <w:rPr>
                <w:iCs/>
                <w:color w:val="000000"/>
              </w:rPr>
              <w:t xml:space="preserve"> используются принципы:</w:t>
            </w:r>
          </w:p>
          <w:p w:rsidR="00945F70" w:rsidRPr="00A5293B" w:rsidRDefault="00945F70" w:rsidP="004B760A">
            <w:pPr>
              <w:outlineLvl w:val="0"/>
            </w:pPr>
            <w:r w:rsidRPr="00A5293B">
              <w:rPr>
                <w:bCs/>
                <w:i/>
              </w:rPr>
              <w:t>Гуманистические</w:t>
            </w:r>
            <w:r w:rsidR="004B760A" w:rsidRPr="00A5293B">
              <w:rPr>
                <w:bCs/>
                <w:i/>
              </w:rPr>
              <w:t xml:space="preserve"> (</w:t>
            </w:r>
            <w:r w:rsidRPr="00A5293B">
              <w:t xml:space="preserve">Достижение поставленных в программе целей осуществляется в процессе реализации личностно-ориентированного подхода к воспитаннику. </w:t>
            </w:r>
          </w:p>
          <w:p w:rsidR="00945F70" w:rsidRPr="00A5293B" w:rsidRDefault="00945F70" w:rsidP="004B760A">
            <w:pPr>
              <w:jc w:val="both"/>
            </w:pPr>
            <w:r w:rsidRPr="00A5293B">
              <w:rPr>
                <w:i/>
                <w:iCs/>
              </w:rPr>
              <w:t>Принцип свободы вы</w:t>
            </w:r>
            <w:r w:rsidR="004B760A" w:rsidRPr="00A5293B">
              <w:rPr>
                <w:i/>
                <w:iCs/>
              </w:rPr>
              <w:t xml:space="preserve">бора </w:t>
            </w:r>
            <w:r w:rsidR="004B760A" w:rsidRPr="00A5293B">
              <w:rPr>
                <w:iCs/>
              </w:rPr>
              <w:t>(Р</w:t>
            </w:r>
            <w:r w:rsidRPr="00A5293B">
              <w:t xml:space="preserve">еализуется в самостоятельности воспитанника при </w:t>
            </w:r>
            <w:r w:rsidR="00B815C6" w:rsidRPr="00A5293B">
              <w:t>решении задач и разыгрывании тренировочных партий</w:t>
            </w:r>
            <w:r w:rsidRPr="00A5293B">
              <w:t xml:space="preserve">. Он может трактовать </w:t>
            </w:r>
            <w:r w:rsidR="00B815C6" w:rsidRPr="00A5293B">
              <w:t>игру</w:t>
            </w:r>
            <w:r w:rsidRPr="00A5293B">
              <w:t>, исходя из своего понимания и восприятия, при поддержке педагога, по желанию спрашивая совета. Педагог обязательно предлагает несколько возможных вариантов на выбор</w:t>
            </w:r>
            <w:r w:rsidR="004B760A" w:rsidRPr="00A5293B">
              <w:t>)</w:t>
            </w:r>
            <w:r w:rsidRPr="00A5293B">
              <w:t>.</w:t>
            </w:r>
          </w:p>
          <w:p w:rsidR="00945F70" w:rsidRPr="00A5293B" w:rsidRDefault="00945F70" w:rsidP="00C37F65">
            <w:pPr>
              <w:jc w:val="both"/>
            </w:pPr>
            <w:r w:rsidRPr="00A5293B">
              <w:rPr>
                <w:i/>
                <w:iCs/>
              </w:rPr>
              <w:t>Принцип самовыражения</w:t>
            </w:r>
            <w:r w:rsidR="00B815C6" w:rsidRPr="00A5293B">
              <w:rPr>
                <w:i/>
                <w:iCs/>
              </w:rPr>
              <w:t xml:space="preserve"> </w:t>
            </w:r>
            <w:r w:rsidR="004B760A" w:rsidRPr="00A5293B">
              <w:t>(П</w:t>
            </w:r>
            <w:r w:rsidR="00B815C6" w:rsidRPr="00A5293B">
              <w:t xml:space="preserve">редполагает создание условий, </w:t>
            </w:r>
            <w:r w:rsidRPr="00A5293B">
              <w:t xml:space="preserve">способствующих проявлению нравственных, </w:t>
            </w:r>
            <w:r w:rsidR="00B815C6" w:rsidRPr="00A5293B">
              <w:t>умственных</w:t>
            </w:r>
            <w:r w:rsidRPr="00A5293B">
              <w:t xml:space="preserve"> и творчески</w:t>
            </w:r>
            <w:r w:rsidR="00B815C6" w:rsidRPr="00A5293B">
              <w:t>х качеств личности, раскрытию ее</w:t>
            </w:r>
            <w:r w:rsidRPr="00A5293B">
              <w:t xml:space="preserve"> способностей. Педагог </w:t>
            </w:r>
            <w:r w:rsidR="004B760A" w:rsidRPr="00A5293B">
              <w:t>ДО</w:t>
            </w:r>
            <w:r w:rsidR="00D87815" w:rsidRPr="00A5293B">
              <w:t xml:space="preserve"> </w:t>
            </w:r>
            <w:r w:rsidR="004B760A" w:rsidRPr="00A5293B">
              <w:t>должен</w:t>
            </w:r>
            <w:r w:rsidRPr="00A5293B">
              <w:t xml:space="preserve"> вывести воспитанника на результат через показ веера вариантов, </w:t>
            </w:r>
            <w:r w:rsidR="00B815C6" w:rsidRPr="00A5293B">
              <w:t>в результате которого вырабатывается собственный стиль игры.</w:t>
            </w:r>
          </w:p>
          <w:p w:rsidR="00945F70" w:rsidRPr="00A5293B" w:rsidRDefault="00945F70" w:rsidP="004B760A">
            <w:pPr>
              <w:widowControl w:val="0"/>
              <w:shd w:val="clear" w:color="auto" w:fill="FFFFFF"/>
              <w:tabs>
                <w:tab w:val="left" w:pos="851"/>
              </w:tabs>
              <w:autoSpaceDE w:val="0"/>
              <w:autoSpaceDN w:val="0"/>
              <w:adjustRightInd w:val="0"/>
              <w:jc w:val="both"/>
              <w:rPr>
                <w:color w:val="000000"/>
                <w:spacing w:val="-7"/>
              </w:rPr>
            </w:pPr>
            <w:r w:rsidRPr="00A5293B">
              <w:rPr>
                <w:i/>
                <w:iCs/>
                <w:color w:val="000000"/>
              </w:rPr>
              <w:t>Принцип наглядности.</w:t>
            </w:r>
            <w:r w:rsidR="00B815C6" w:rsidRPr="00A5293B">
              <w:rPr>
                <w:i/>
                <w:iCs/>
                <w:color w:val="000000"/>
              </w:rPr>
              <w:t xml:space="preserve"> </w:t>
            </w:r>
            <w:r w:rsidR="004B760A" w:rsidRPr="00A5293B">
              <w:rPr>
                <w:i/>
                <w:iCs/>
                <w:color w:val="000000"/>
              </w:rPr>
              <w:t>(</w:t>
            </w:r>
            <w:r w:rsidRPr="00A5293B">
              <w:rPr>
                <w:color w:val="000000"/>
                <w:spacing w:val="1"/>
              </w:rPr>
              <w:t>Данный принцип требу</w:t>
            </w:r>
            <w:r w:rsidR="00B52E06" w:rsidRPr="00A5293B">
              <w:rPr>
                <w:color w:val="000000"/>
                <w:spacing w:val="1"/>
              </w:rPr>
              <w:t>ет</w:t>
            </w:r>
            <w:r w:rsidRPr="00A5293B">
              <w:rPr>
                <w:color w:val="000000"/>
                <w:spacing w:val="1"/>
              </w:rPr>
              <w:t xml:space="preserve"> </w:t>
            </w:r>
            <w:r w:rsidRPr="00A5293B">
              <w:rPr>
                <w:color w:val="000000"/>
                <w:spacing w:val="-1"/>
              </w:rPr>
              <w:t>опоры на зрительное и слуховое восприятие изучаемого материала.</w:t>
            </w:r>
            <w:r w:rsidR="00B815C6" w:rsidRPr="00A5293B">
              <w:rPr>
                <w:color w:val="000000"/>
                <w:spacing w:val="-1"/>
              </w:rPr>
              <w:t xml:space="preserve"> </w:t>
            </w:r>
            <w:r w:rsidRPr="00A5293B">
              <w:rPr>
                <w:color w:val="000000"/>
                <w:spacing w:val="-1"/>
              </w:rPr>
              <w:t xml:space="preserve">Обучение обеспечивается дидактическим, наглядным материалом. Это </w:t>
            </w:r>
            <w:r w:rsidR="00B815C6" w:rsidRPr="00A5293B">
              <w:rPr>
                <w:color w:val="000000"/>
                <w:spacing w:val="-1"/>
              </w:rPr>
              <w:t>диаграммы, использование демонстрационной доски</w:t>
            </w:r>
            <w:r w:rsidR="00B815C6" w:rsidRPr="00A5293B">
              <w:rPr>
                <w:color w:val="000000"/>
                <w:spacing w:val="1"/>
              </w:rPr>
              <w:t xml:space="preserve">. </w:t>
            </w:r>
          </w:p>
          <w:p w:rsidR="004B760A" w:rsidRPr="00A5293B" w:rsidRDefault="00945F70" w:rsidP="004B760A">
            <w:pPr>
              <w:widowControl w:val="0"/>
              <w:shd w:val="clear" w:color="auto" w:fill="FFFFFF"/>
              <w:tabs>
                <w:tab w:val="left" w:pos="851"/>
              </w:tabs>
              <w:autoSpaceDE w:val="0"/>
              <w:autoSpaceDN w:val="0"/>
              <w:adjustRightInd w:val="0"/>
              <w:jc w:val="both"/>
            </w:pPr>
            <w:r w:rsidRPr="00A5293B">
              <w:rPr>
                <w:i/>
                <w:iCs/>
                <w:color w:val="000000"/>
                <w:spacing w:val="-1"/>
              </w:rPr>
              <w:t>Принцип доступности.</w:t>
            </w:r>
            <w:r w:rsidR="00B815C6" w:rsidRPr="00A5293B">
              <w:rPr>
                <w:i/>
                <w:iCs/>
                <w:color w:val="000000"/>
                <w:spacing w:val="-1"/>
              </w:rPr>
              <w:t xml:space="preserve"> </w:t>
            </w:r>
            <w:r w:rsidR="004B760A" w:rsidRPr="00A5293B">
              <w:rPr>
                <w:i/>
                <w:iCs/>
                <w:color w:val="000000"/>
                <w:spacing w:val="-1"/>
              </w:rPr>
              <w:t>(</w:t>
            </w:r>
            <w:r w:rsidRPr="00A5293B">
              <w:rPr>
                <w:color w:val="000000"/>
              </w:rPr>
              <w:t xml:space="preserve">Данный принцип требует тщательного отбора изучаемого материала согласно </w:t>
            </w:r>
            <w:r w:rsidRPr="00A5293B">
              <w:rPr>
                <w:color w:val="000000"/>
                <w:spacing w:val="1"/>
              </w:rPr>
              <w:t xml:space="preserve">возрастным и индивидуальным возможностям </w:t>
            </w:r>
            <w:r w:rsidRPr="00A5293B">
              <w:rPr>
                <w:color w:val="000000"/>
                <w:spacing w:val="1"/>
              </w:rPr>
              <w:lastRenderedPageBreak/>
              <w:t>воспитанников. Обучение по про</w:t>
            </w:r>
            <w:r w:rsidRPr="00A5293B">
              <w:rPr>
                <w:color w:val="000000"/>
              </w:rPr>
              <w:t xml:space="preserve">грамме ведется на доступном для понимания воспитанников уровне, способствует </w:t>
            </w:r>
            <w:r w:rsidRPr="00A5293B">
              <w:rPr>
                <w:color w:val="000000"/>
                <w:spacing w:val="-1"/>
              </w:rPr>
              <w:t xml:space="preserve">повышению интереса и желания </w:t>
            </w:r>
            <w:r w:rsidR="00B815C6" w:rsidRPr="00A5293B">
              <w:rPr>
                <w:color w:val="000000"/>
                <w:spacing w:val="-1"/>
              </w:rPr>
              <w:t xml:space="preserve">играть, </w:t>
            </w:r>
            <w:r w:rsidRPr="00A5293B">
              <w:rPr>
                <w:color w:val="000000"/>
                <w:spacing w:val="-1"/>
              </w:rPr>
              <w:t>учиться и получать новые знания</w:t>
            </w:r>
            <w:r w:rsidRPr="00A5293B">
              <w:rPr>
                <w:color w:val="000000"/>
                <w:spacing w:val="-2"/>
              </w:rPr>
              <w:t>.</w:t>
            </w:r>
            <w:r w:rsidR="004B760A" w:rsidRPr="00A5293B">
              <w:rPr>
                <w:color w:val="000000"/>
                <w:spacing w:val="-2"/>
              </w:rPr>
              <w:t>)</w:t>
            </w:r>
          </w:p>
          <w:p w:rsidR="00945F70" w:rsidRPr="00A5293B" w:rsidRDefault="00945F70" w:rsidP="004B760A">
            <w:pPr>
              <w:widowControl w:val="0"/>
              <w:shd w:val="clear" w:color="auto" w:fill="FFFFFF"/>
              <w:tabs>
                <w:tab w:val="left" w:pos="851"/>
              </w:tabs>
              <w:autoSpaceDE w:val="0"/>
              <w:autoSpaceDN w:val="0"/>
              <w:adjustRightInd w:val="0"/>
              <w:jc w:val="both"/>
            </w:pPr>
            <w:r w:rsidRPr="00A5293B">
              <w:rPr>
                <w:i/>
                <w:iCs/>
                <w:color w:val="000000"/>
                <w:spacing w:val="-1"/>
              </w:rPr>
              <w:t>Принцип единства обучения и воспитания.</w:t>
            </w:r>
            <w:r w:rsidR="00B815C6" w:rsidRPr="00A5293B">
              <w:rPr>
                <w:i/>
                <w:iCs/>
                <w:color w:val="000000"/>
                <w:spacing w:val="-1"/>
              </w:rPr>
              <w:t xml:space="preserve"> </w:t>
            </w:r>
            <w:r w:rsidR="004B760A" w:rsidRPr="00A5293B">
              <w:rPr>
                <w:i/>
                <w:iCs/>
                <w:color w:val="000000"/>
                <w:spacing w:val="-1"/>
              </w:rPr>
              <w:t>(</w:t>
            </w:r>
            <w:r w:rsidRPr="00A5293B">
              <w:rPr>
                <w:color w:val="000000"/>
              </w:rPr>
              <w:t xml:space="preserve">Процесс обучения </w:t>
            </w:r>
            <w:r w:rsidR="00B815C6" w:rsidRPr="00A5293B">
              <w:rPr>
                <w:color w:val="000000"/>
              </w:rPr>
              <w:t>шахматам</w:t>
            </w:r>
            <w:r w:rsidRPr="00A5293B">
              <w:rPr>
                <w:color w:val="000000"/>
              </w:rPr>
              <w:t xml:space="preserve"> требует </w:t>
            </w:r>
            <w:r w:rsidR="00B815C6" w:rsidRPr="00A5293B">
              <w:rPr>
                <w:color w:val="000000"/>
              </w:rPr>
              <w:t>длительной концентрации</w:t>
            </w:r>
            <w:r w:rsidRPr="00A5293B">
              <w:rPr>
                <w:color w:val="000000"/>
              </w:rPr>
              <w:t xml:space="preserve">, </w:t>
            </w:r>
            <w:r w:rsidR="00B815C6" w:rsidRPr="00A5293B">
              <w:rPr>
                <w:color w:val="000000"/>
              </w:rPr>
              <w:t>внимания</w:t>
            </w:r>
            <w:r w:rsidRPr="00A5293B">
              <w:rPr>
                <w:color w:val="000000"/>
                <w:spacing w:val="-2"/>
              </w:rPr>
              <w:t>, что дает положительные результаты в области накопле</w:t>
            </w:r>
            <w:r w:rsidRPr="00A5293B">
              <w:rPr>
                <w:color w:val="000000"/>
              </w:rPr>
              <w:t>ния</w:t>
            </w:r>
            <w:r w:rsidR="00B815C6" w:rsidRPr="00A5293B">
              <w:rPr>
                <w:color w:val="000000"/>
              </w:rPr>
              <w:t xml:space="preserve"> и интерпретации</w:t>
            </w:r>
            <w:r w:rsidRPr="00A5293B">
              <w:rPr>
                <w:color w:val="000000"/>
              </w:rPr>
              <w:t xml:space="preserve"> знаний, умений, навыков для дальнейшего развития ребенка и его самовыражения. Программа учит видеть и </w:t>
            </w:r>
            <w:r w:rsidR="00B815C6" w:rsidRPr="00A5293B">
              <w:rPr>
                <w:color w:val="000000"/>
              </w:rPr>
              <w:t>понимать происходящее на доске во время партии</w:t>
            </w:r>
            <w:r w:rsidRPr="00A5293B">
              <w:rPr>
                <w:color w:val="000000"/>
              </w:rPr>
              <w:t xml:space="preserve">, </w:t>
            </w:r>
            <w:r w:rsidRPr="00A5293B">
              <w:rPr>
                <w:color w:val="000000"/>
                <w:spacing w:val="-2"/>
              </w:rPr>
              <w:t>анализировать и систематизировать, делать выводы, отделять субъективное от объективного</w:t>
            </w:r>
            <w:r w:rsidR="004B760A" w:rsidRPr="00A5293B">
              <w:rPr>
                <w:color w:val="000000"/>
                <w:spacing w:val="-2"/>
              </w:rPr>
              <w:t>).</w:t>
            </w:r>
          </w:p>
          <w:p w:rsidR="00945F70" w:rsidRPr="00A5293B" w:rsidRDefault="00945F70" w:rsidP="004B760A">
            <w:pPr>
              <w:widowControl w:val="0"/>
              <w:shd w:val="clear" w:color="auto" w:fill="FFFFFF"/>
              <w:tabs>
                <w:tab w:val="left" w:pos="878"/>
              </w:tabs>
              <w:autoSpaceDE w:val="0"/>
              <w:autoSpaceDN w:val="0"/>
              <w:adjustRightInd w:val="0"/>
              <w:ind w:left="55"/>
              <w:jc w:val="both"/>
            </w:pPr>
            <w:r w:rsidRPr="00A5293B">
              <w:rPr>
                <w:i/>
                <w:iCs/>
                <w:color w:val="000000"/>
                <w:spacing w:val="-1"/>
              </w:rPr>
              <w:t>Принцип систематичности и последовательности.</w:t>
            </w:r>
            <w:r w:rsidR="00B815C6" w:rsidRPr="00A5293B">
              <w:rPr>
                <w:i/>
                <w:iCs/>
                <w:color w:val="000000"/>
                <w:spacing w:val="-1"/>
              </w:rPr>
              <w:t xml:space="preserve"> </w:t>
            </w:r>
            <w:r w:rsidR="004B760A" w:rsidRPr="00A5293B">
              <w:rPr>
                <w:i/>
                <w:iCs/>
                <w:color w:val="000000"/>
                <w:spacing w:val="-1"/>
              </w:rPr>
              <w:t>(</w:t>
            </w:r>
            <w:r w:rsidRPr="00A5293B">
              <w:t xml:space="preserve">В программе предложена такая организация образовательного процесса, при </w:t>
            </w:r>
            <w:r w:rsidRPr="00A5293B">
              <w:rPr>
                <w:spacing w:val="-1"/>
              </w:rPr>
              <w:t xml:space="preserve">которой одно занятие является логическим продолжением предыдущего, поднимает </w:t>
            </w:r>
            <w:r w:rsidRPr="00A5293B">
              <w:t>воспитанника на более высокий уровень, следуя логике «от простого к сложному».</w:t>
            </w:r>
            <w:r w:rsidR="004B760A" w:rsidRPr="00A5293B">
              <w:t>)</w:t>
            </w:r>
          </w:p>
          <w:p w:rsidR="00945F70" w:rsidRPr="00A5293B" w:rsidRDefault="00945F70" w:rsidP="00C37F65">
            <w:pPr>
              <w:widowControl w:val="0"/>
              <w:shd w:val="clear" w:color="auto" w:fill="FFFFFF"/>
              <w:autoSpaceDE w:val="0"/>
              <w:autoSpaceDN w:val="0"/>
              <w:adjustRightInd w:val="0"/>
              <w:jc w:val="both"/>
              <w:outlineLvl w:val="0"/>
              <w:rPr>
                <w:b/>
                <w:bCs/>
              </w:rPr>
            </w:pPr>
            <w:r w:rsidRPr="00A5293B">
              <w:rPr>
                <w:b/>
                <w:bCs/>
              </w:rPr>
              <w:t>Специфически</w:t>
            </w:r>
            <w:r w:rsidR="00B815C6" w:rsidRPr="00A5293B">
              <w:rPr>
                <w:b/>
                <w:bCs/>
              </w:rPr>
              <w:t>е</w:t>
            </w:r>
            <w:r w:rsidRPr="00A5293B">
              <w:rPr>
                <w:b/>
                <w:bCs/>
              </w:rPr>
              <w:t xml:space="preserve"> принципы деятельности:</w:t>
            </w:r>
          </w:p>
          <w:p w:rsidR="008D021C" w:rsidRPr="00A5293B" w:rsidRDefault="004B760A" w:rsidP="00B52E06">
            <w:pPr>
              <w:jc w:val="both"/>
              <w:rPr>
                <w:iCs/>
              </w:rPr>
            </w:pPr>
            <w:r w:rsidRPr="00A5293B">
              <w:rPr>
                <w:i/>
                <w:iCs/>
              </w:rPr>
              <w:t xml:space="preserve">Принцип </w:t>
            </w:r>
            <w:r w:rsidR="004C0BAA" w:rsidRPr="00A5293B">
              <w:rPr>
                <w:i/>
                <w:iCs/>
              </w:rPr>
              <w:t xml:space="preserve">постоянного анализа. </w:t>
            </w:r>
            <w:r w:rsidR="004C0BAA" w:rsidRPr="00A5293B">
              <w:rPr>
                <w:iCs/>
              </w:rPr>
              <w:t xml:space="preserve">В процессе игры шахматист должен анализировать ходы противника и ход партии, задача педагога: </w:t>
            </w:r>
            <w:r w:rsidR="004C0BAA" w:rsidRPr="00A5293B">
              <w:rPr>
                <w:i/>
                <w:iCs/>
              </w:rPr>
              <w:t>постепенное</w:t>
            </w:r>
            <w:r w:rsidR="004C0BAA" w:rsidRPr="00A5293B">
              <w:rPr>
                <w:iCs/>
              </w:rPr>
              <w:t xml:space="preserve"> увеличение потока информации, которую должен осознавать и использовать обучаемый.</w:t>
            </w:r>
          </w:p>
          <w:p w:rsidR="008D021C" w:rsidRPr="00A5293B" w:rsidRDefault="008D021C" w:rsidP="008D021C">
            <w:pPr>
              <w:jc w:val="both"/>
              <w:rPr>
                <w:iCs/>
              </w:rPr>
            </w:pPr>
            <w:r w:rsidRPr="00A5293B">
              <w:rPr>
                <w:i/>
                <w:iCs/>
              </w:rPr>
              <w:t>Принцип самосовершенствования.</w:t>
            </w:r>
            <w:r w:rsidRPr="00A5293B">
              <w:rPr>
                <w:iCs/>
              </w:rPr>
              <w:t xml:space="preserve"> Программа организована таким образом, что в процессе обучения воспитанник улучшает навыки, осознавая и исправляя собственные ошибки.</w:t>
            </w:r>
          </w:p>
        </w:tc>
      </w:tr>
      <w:tr w:rsidR="001237BB" w:rsidRPr="00A5293B" w:rsidTr="00D87815">
        <w:trPr>
          <w:trHeight w:val="567"/>
        </w:trPr>
        <w:tc>
          <w:tcPr>
            <w:tcW w:w="2258" w:type="dxa"/>
          </w:tcPr>
          <w:p w:rsidR="001237BB" w:rsidRPr="00A5293B" w:rsidRDefault="001237BB" w:rsidP="001237BB">
            <w:pPr>
              <w:pStyle w:val="12"/>
              <w:rPr>
                <w:sz w:val="24"/>
                <w:szCs w:val="24"/>
              </w:rPr>
            </w:pPr>
            <w:r w:rsidRPr="00A5293B">
              <w:rPr>
                <w:sz w:val="24"/>
                <w:szCs w:val="24"/>
              </w:rPr>
              <w:t>Основные методы работы</w:t>
            </w:r>
          </w:p>
        </w:tc>
        <w:tc>
          <w:tcPr>
            <w:tcW w:w="8091" w:type="dxa"/>
          </w:tcPr>
          <w:p w:rsidR="001237BB" w:rsidRPr="00A5293B" w:rsidRDefault="0087410D" w:rsidP="00790ABC">
            <w:pPr>
              <w:shd w:val="clear" w:color="auto" w:fill="FFFFFF"/>
              <w:jc w:val="both"/>
              <w:rPr>
                <w:i/>
              </w:rPr>
            </w:pPr>
            <w:r w:rsidRPr="00A5293B">
              <w:rPr>
                <w:iCs/>
                <w:color w:val="000000"/>
                <w:spacing w:val="3"/>
              </w:rPr>
              <w:t>Словесный метод</w:t>
            </w:r>
            <w:r w:rsidR="008D021C" w:rsidRPr="00A5293B">
              <w:rPr>
                <w:iCs/>
                <w:color w:val="000000"/>
                <w:spacing w:val="3"/>
              </w:rPr>
              <w:t xml:space="preserve">. </w:t>
            </w:r>
            <w:r w:rsidR="001237BB" w:rsidRPr="00A5293B">
              <w:rPr>
                <w:iCs/>
                <w:color w:val="000000"/>
                <w:spacing w:val="-1"/>
              </w:rPr>
              <w:t>Наглядный метод</w:t>
            </w:r>
            <w:r w:rsidR="008D021C" w:rsidRPr="00A5293B">
              <w:rPr>
                <w:iCs/>
                <w:color w:val="000000"/>
                <w:spacing w:val="-1"/>
              </w:rPr>
              <w:t xml:space="preserve">. </w:t>
            </w:r>
            <w:r w:rsidR="009824A3" w:rsidRPr="00A5293B">
              <w:rPr>
                <w:iCs/>
                <w:color w:val="000000"/>
                <w:spacing w:val="1"/>
              </w:rPr>
              <w:t>Метод</w:t>
            </w:r>
            <w:r w:rsidRPr="00A5293B">
              <w:rPr>
                <w:iCs/>
                <w:color w:val="000000"/>
                <w:spacing w:val="1"/>
              </w:rPr>
              <w:t xml:space="preserve"> самостоятельной работы</w:t>
            </w:r>
            <w:r w:rsidR="008D021C" w:rsidRPr="00A5293B">
              <w:rPr>
                <w:iCs/>
                <w:color w:val="000000"/>
                <w:spacing w:val="1"/>
              </w:rPr>
              <w:t xml:space="preserve">. </w:t>
            </w:r>
            <w:r w:rsidR="001237BB" w:rsidRPr="00A5293B">
              <w:rPr>
                <w:iCs/>
                <w:spacing w:val="-1"/>
              </w:rPr>
              <w:t>Метод непосредственной помощи</w:t>
            </w:r>
            <w:r w:rsidR="00B56CB0" w:rsidRPr="00A5293B">
              <w:rPr>
                <w:iCs/>
                <w:spacing w:val="-1"/>
              </w:rPr>
              <w:t>.</w:t>
            </w:r>
          </w:p>
        </w:tc>
      </w:tr>
      <w:tr w:rsidR="001237BB" w:rsidRPr="00A5293B" w:rsidTr="00D87815">
        <w:trPr>
          <w:trHeight w:val="509"/>
        </w:trPr>
        <w:tc>
          <w:tcPr>
            <w:tcW w:w="2258" w:type="dxa"/>
          </w:tcPr>
          <w:p w:rsidR="001237BB" w:rsidRPr="00A5293B" w:rsidRDefault="001237BB" w:rsidP="001237BB">
            <w:pPr>
              <w:pStyle w:val="12"/>
              <w:rPr>
                <w:sz w:val="24"/>
                <w:szCs w:val="24"/>
              </w:rPr>
            </w:pPr>
            <w:r w:rsidRPr="00A5293B">
              <w:rPr>
                <w:sz w:val="24"/>
                <w:szCs w:val="24"/>
              </w:rPr>
              <w:t>Оценка знаний, умений и навыков обучающихся</w:t>
            </w:r>
          </w:p>
        </w:tc>
        <w:tc>
          <w:tcPr>
            <w:tcW w:w="8091" w:type="dxa"/>
          </w:tcPr>
          <w:p w:rsidR="0087410D" w:rsidRPr="00A5293B" w:rsidRDefault="0087410D" w:rsidP="004B760A">
            <w:pPr>
              <w:jc w:val="both"/>
            </w:pPr>
            <w:r w:rsidRPr="00A5293B">
              <w:rPr>
                <w:color w:val="000000"/>
                <w:spacing w:val="-1"/>
              </w:rPr>
              <w:t>Диагностические методики отбираются в соответствии с возрастными и психологическими особенностями воспитанников, особенностями диагностируемого аспекта деятельности.</w:t>
            </w:r>
            <w:r w:rsidRPr="00A5293B">
              <w:t xml:space="preserve"> Основные формы и методы диагностики, контроля полученных знаний:</w:t>
            </w:r>
            <w:r w:rsidR="007F46E2" w:rsidRPr="00A5293B">
              <w:t xml:space="preserve"> </w:t>
            </w:r>
            <w:r w:rsidR="008D021C" w:rsidRPr="00A5293B">
              <w:t>решение контрольных позиций, решение позиций на скорость, соревновательная деятельность, сеанс одновременной игры.</w:t>
            </w:r>
          </w:p>
          <w:p w:rsidR="0087410D" w:rsidRPr="00A5293B" w:rsidRDefault="0087410D" w:rsidP="008D3466">
            <w:pPr>
              <w:widowControl w:val="0"/>
              <w:shd w:val="clear" w:color="auto" w:fill="FFFFFF"/>
              <w:autoSpaceDE w:val="0"/>
              <w:autoSpaceDN w:val="0"/>
              <w:adjustRightInd w:val="0"/>
              <w:jc w:val="both"/>
              <w:rPr>
                <w:color w:val="000000"/>
              </w:rPr>
            </w:pPr>
            <w:r w:rsidRPr="00A5293B">
              <w:rPr>
                <w:b/>
                <w:iCs/>
                <w:color w:val="000000"/>
                <w:spacing w:val="-1"/>
              </w:rPr>
              <w:t>Стартовая диагностика</w:t>
            </w:r>
            <w:r w:rsidR="008D021C" w:rsidRPr="00A5293B">
              <w:rPr>
                <w:color w:val="000000"/>
                <w:spacing w:val="-1"/>
              </w:rPr>
              <w:t xml:space="preserve">: </w:t>
            </w:r>
            <w:r w:rsidRPr="00A5293B">
              <w:rPr>
                <w:color w:val="000000"/>
                <w:spacing w:val="-1"/>
              </w:rPr>
              <w:t xml:space="preserve">проводится на первом занятии. В результате определяются знания по технике безопасности, </w:t>
            </w:r>
            <w:r w:rsidR="008D021C" w:rsidRPr="00A5293B">
              <w:rPr>
                <w:color w:val="000000"/>
                <w:spacing w:val="-1"/>
              </w:rPr>
              <w:t xml:space="preserve">имеющиеся игровые навыки, </w:t>
            </w:r>
            <w:r w:rsidRPr="00A5293B">
              <w:rPr>
                <w:color w:val="000000"/>
                <w:spacing w:val="-1"/>
              </w:rPr>
              <w:t xml:space="preserve">интересы </w:t>
            </w:r>
            <w:r w:rsidR="008D021C" w:rsidRPr="00A5293B">
              <w:rPr>
                <w:color w:val="000000"/>
              </w:rPr>
              <w:t>ребенка, его ожидания</w:t>
            </w:r>
            <w:r w:rsidRPr="00A5293B">
              <w:rPr>
                <w:color w:val="000000"/>
              </w:rPr>
              <w:t>, уровень психологического</w:t>
            </w:r>
            <w:r w:rsidR="008D021C" w:rsidRPr="00A5293B">
              <w:rPr>
                <w:color w:val="000000"/>
              </w:rPr>
              <w:t xml:space="preserve"> комфорта и степени тревожности.</w:t>
            </w:r>
          </w:p>
          <w:p w:rsidR="0087410D" w:rsidRPr="00A5293B" w:rsidRDefault="0087410D" w:rsidP="008D021C">
            <w:pPr>
              <w:jc w:val="both"/>
            </w:pPr>
            <w:r w:rsidRPr="00A5293B">
              <w:rPr>
                <w:b/>
                <w:iCs/>
                <w:color w:val="000000"/>
              </w:rPr>
              <w:t>Текущий контроль</w:t>
            </w:r>
            <w:r w:rsidRPr="00A5293B">
              <w:rPr>
                <w:i/>
                <w:iCs/>
                <w:color w:val="000000"/>
              </w:rPr>
              <w:t xml:space="preserve">: </w:t>
            </w:r>
            <w:r w:rsidRPr="00A5293B">
              <w:rPr>
                <w:color w:val="000000"/>
              </w:rPr>
              <w:t>проводится на каждом занятии. Ведется совместно с педагогом обсуждение работы на данно</w:t>
            </w:r>
            <w:r w:rsidR="00FB2FCC" w:rsidRPr="00A5293B">
              <w:rPr>
                <w:color w:val="000000"/>
              </w:rPr>
              <w:t>м этапе.</w:t>
            </w:r>
          </w:p>
          <w:p w:rsidR="00C37F65" w:rsidRPr="00A5293B" w:rsidRDefault="0087410D" w:rsidP="008D021C">
            <w:pPr>
              <w:widowControl w:val="0"/>
              <w:shd w:val="clear" w:color="auto" w:fill="FFFFFF"/>
              <w:autoSpaceDE w:val="0"/>
              <w:autoSpaceDN w:val="0"/>
              <w:adjustRightInd w:val="0"/>
              <w:jc w:val="both"/>
              <w:rPr>
                <w:b/>
                <w:bCs/>
              </w:rPr>
            </w:pPr>
            <w:r w:rsidRPr="00A5293B">
              <w:rPr>
                <w:b/>
                <w:iCs/>
                <w:color w:val="000000"/>
                <w:spacing w:val="-1"/>
              </w:rPr>
              <w:t>Итоговая диагностика</w:t>
            </w:r>
            <w:r w:rsidRPr="00A5293B">
              <w:rPr>
                <w:i/>
                <w:iCs/>
                <w:color w:val="000000"/>
                <w:spacing w:val="-1"/>
              </w:rPr>
              <w:t xml:space="preserve">: </w:t>
            </w:r>
            <w:r w:rsidRPr="00A5293B">
              <w:rPr>
                <w:color w:val="000000"/>
                <w:spacing w:val="-1"/>
              </w:rPr>
              <w:t xml:space="preserve">проводится в конце </w:t>
            </w:r>
            <w:r w:rsidR="00C74C46">
              <w:rPr>
                <w:color w:val="000000"/>
                <w:spacing w:val="-1"/>
              </w:rPr>
              <w:t>учебного года</w:t>
            </w:r>
            <w:r w:rsidRPr="00A5293B">
              <w:rPr>
                <w:color w:val="000000"/>
                <w:spacing w:val="-1"/>
              </w:rPr>
              <w:t>, с целью, определения уровня освоения полученных знаний содержания программы, уровня достижения ожидаемых результатов.</w:t>
            </w:r>
          </w:p>
          <w:p w:rsidR="001237BB" w:rsidRPr="00A5293B" w:rsidRDefault="0087410D" w:rsidP="008D021C">
            <w:pPr>
              <w:widowControl w:val="0"/>
              <w:shd w:val="clear" w:color="auto" w:fill="FFFFFF"/>
              <w:autoSpaceDE w:val="0"/>
              <w:autoSpaceDN w:val="0"/>
              <w:adjustRightInd w:val="0"/>
              <w:rPr>
                <w:bCs/>
              </w:rPr>
            </w:pPr>
            <w:r w:rsidRPr="00A5293B">
              <w:rPr>
                <w:b/>
                <w:bCs/>
              </w:rPr>
              <w:t>Формы подведения итогов реализации программы</w:t>
            </w:r>
            <w:r w:rsidR="004B760A" w:rsidRPr="00A5293B">
              <w:rPr>
                <w:b/>
                <w:bCs/>
              </w:rPr>
              <w:t xml:space="preserve"> </w:t>
            </w:r>
            <w:r w:rsidR="008D021C" w:rsidRPr="00A5293B">
              <w:rPr>
                <w:b/>
                <w:bCs/>
              </w:rPr>
              <w:t>–</w:t>
            </w:r>
            <w:r w:rsidR="004B760A" w:rsidRPr="00A5293B">
              <w:rPr>
                <w:b/>
                <w:bCs/>
              </w:rPr>
              <w:t xml:space="preserve"> </w:t>
            </w:r>
            <w:r w:rsidR="004C0BAA" w:rsidRPr="00A5293B">
              <w:rPr>
                <w:bCs/>
              </w:rPr>
              <w:t>с</w:t>
            </w:r>
            <w:r w:rsidR="00D87815" w:rsidRPr="00A5293B">
              <w:rPr>
                <w:bCs/>
              </w:rPr>
              <w:t>оревнования</w:t>
            </w:r>
            <w:r w:rsidR="008D021C" w:rsidRPr="00A5293B">
              <w:rPr>
                <w:bCs/>
              </w:rPr>
              <w:t>, конкурсы, сеанс одновременной игры.</w:t>
            </w:r>
          </w:p>
        </w:tc>
      </w:tr>
      <w:tr w:rsidR="001237BB" w:rsidRPr="00A5293B" w:rsidTr="00D87815">
        <w:trPr>
          <w:trHeight w:val="509"/>
        </w:trPr>
        <w:tc>
          <w:tcPr>
            <w:tcW w:w="2258" w:type="dxa"/>
          </w:tcPr>
          <w:p w:rsidR="001237BB" w:rsidRPr="00A5293B" w:rsidRDefault="001237BB" w:rsidP="001237BB">
            <w:pPr>
              <w:pStyle w:val="12"/>
              <w:rPr>
                <w:sz w:val="24"/>
                <w:szCs w:val="24"/>
              </w:rPr>
            </w:pPr>
            <w:r w:rsidRPr="00A5293B">
              <w:rPr>
                <w:sz w:val="24"/>
                <w:szCs w:val="24"/>
              </w:rPr>
              <w:t>Дидактический материал</w:t>
            </w:r>
          </w:p>
        </w:tc>
        <w:tc>
          <w:tcPr>
            <w:tcW w:w="8091" w:type="dxa"/>
          </w:tcPr>
          <w:p w:rsidR="001237BB" w:rsidRPr="00A5293B" w:rsidRDefault="00B815C6" w:rsidP="00D87815">
            <w:pPr>
              <w:shd w:val="clear" w:color="auto" w:fill="FFFFFF"/>
            </w:pPr>
            <w:r w:rsidRPr="00A5293B">
              <w:rPr>
                <w:color w:val="000000"/>
                <w:spacing w:val="1"/>
              </w:rPr>
              <w:t>Диаграммы, ключевые партии, этюды</w:t>
            </w:r>
            <w:r w:rsidR="004B760A" w:rsidRPr="00A5293B">
              <w:rPr>
                <w:color w:val="000000"/>
                <w:spacing w:val="1"/>
              </w:rPr>
              <w:t>.</w:t>
            </w:r>
          </w:p>
        </w:tc>
      </w:tr>
      <w:tr w:rsidR="001237BB" w:rsidRPr="00A5293B" w:rsidTr="00D87815">
        <w:trPr>
          <w:trHeight w:val="544"/>
        </w:trPr>
        <w:tc>
          <w:tcPr>
            <w:tcW w:w="2258" w:type="dxa"/>
          </w:tcPr>
          <w:p w:rsidR="001237BB" w:rsidRPr="00A5293B" w:rsidRDefault="001237BB" w:rsidP="001237BB">
            <w:pPr>
              <w:pStyle w:val="12"/>
              <w:rPr>
                <w:sz w:val="24"/>
                <w:szCs w:val="24"/>
              </w:rPr>
            </w:pPr>
            <w:r w:rsidRPr="00A5293B">
              <w:rPr>
                <w:sz w:val="24"/>
                <w:szCs w:val="24"/>
              </w:rPr>
              <w:t>Техническое оснащение занятий</w:t>
            </w:r>
          </w:p>
        </w:tc>
        <w:tc>
          <w:tcPr>
            <w:tcW w:w="8091" w:type="dxa"/>
          </w:tcPr>
          <w:p w:rsidR="001237BB" w:rsidRPr="00A5293B" w:rsidRDefault="004C0BAA" w:rsidP="00D87815">
            <w:pPr>
              <w:jc w:val="both"/>
            </w:pPr>
            <w:r w:rsidRPr="00A5293B">
              <w:t>Демонстрационная доска, игровые шахматные часы, настольные фигуры и доски.</w:t>
            </w:r>
          </w:p>
        </w:tc>
      </w:tr>
    </w:tbl>
    <w:p w:rsidR="001237BB" w:rsidRPr="00A5293B" w:rsidRDefault="002E416C" w:rsidP="0045250D">
      <w:pPr>
        <w:pStyle w:val="10"/>
        <w:spacing w:line="360" w:lineRule="auto"/>
        <w:ind w:left="0" w:firstLine="0"/>
        <w:jc w:val="center"/>
        <w:rPr>
          <w:b/>
          <w:sz w:val="24"/>
          <w:szCs w:val="24"/>
        </w:rPr>
      </w:pPr>
      <w:r w:rsidRPr="00A5293B">
        <w:rPr>
          <w:b/>
          <w:sz w:val="24"/>
          <w:szCs w:val="24"/>
        </w:rPr>
        <w:t>5. Список</w:t>
      </w:r>
      <w:r w:rsidR="001237BB" w:rsidRPr="00A5293B">
        <w:rPr>
          <w:b/>
          <w:sz w:val="24"/>
          <w:szCs w:val="24"/>
        </w:rPr>
        <w:t xml:space="preserve"> литературы</w:t>
      </w:r>
    </w:p>
    <w:p w:rsidR="007F66B4" w:rsidRPr="00A5293B" w:rsidRDefault="00D845AA" w:rsidP="007F66B4">
      <w:pPr>
        <w:pStyle w:val="a"/>
        <w:rPr>
          <w:lang w:val="ru-RU"/>
        </w:rPr>
      </w:pPr>
      <w:r w:rsidRPr="00A5293B">
        <w:rPr>
          <w:lang w:val="ru-RU"/>
        </w:rPr>
        <w:t>Шахматы. Программа для специализированных учебных заведений. В. М. Эльберг, С. Л. Евменчик, В. А. Якушев, Г. О. Лагвилава. РУМЦ ФВН, Минск, 2009.</w:t>
      </w:r>
    </w:p>
    <w:p w:rsidR="00852F22" w:rsidRPr="00A5293B" w:rsidRDefault="00D845AA" w:rsidP="00852F22">
      <w:pPr>
        <w:pStyle w:val="a"/>
        <w:rPr>
          <w:lang w:val="ru-RU"/>
        </w:rPr>
      </w:pPr>
      <w:r w:rsidRPr="00A5293B">
        <w:rPr>
          <w:lang w:val="ru-RU"/>
        </w:rPr>
        <w:t>Большой учебник шахматной игры. Н. М. Калиниченко</w:t>
      </w:r>
      <w:r w:rsidR="00852F22" w:rsidRPr="00A5293B">
        <w:rPr>
          <w:lang w:val="ru-RU"/>
        </w:rPr>
        <w:t>.</w:t>
      </w:r>
      <w:r w:rsidRPr="00A5293B">
        <w:rPr>
          <w:lang w:val="ru-RU"/>
        </w:rPr>
        <w:t xml:space="preserve"> Эксмо, Москва, 2014.</w:t>
      </w:r>
    </w:p>
    <w:p w:rsidR="00852F22" w:rsidRPr="00A5293B" w:rsidRDefault="00D845AA" w:rsidP="00852F22">
      <w:pPr>
        <w:pStyle w:val="a"/>
      </w:pPr>
      <w:r w:rsidRPr="00A5293B">
        <w:rPr>
          <w:lang w:val="ru-RU"/>
        </w:rPr>
        <w:t xml:space="preserve">Азы шахмат. В. Г. Березин. </w:t>
      </w:r>
      <w:r w:rsidRPr="00A5293B">
        <w:t>Russian chess house</w:t>
      </w:r>
      <w:r w:rsidRPr="00A5293B">
        <w:rPr>
          <w:lang w:val="ru-RU"/>
        </w:rPr>
        <w:t>, Архангельск, 2010.</w:t>
      </w:r>
    </w:p>
    <w:p w:rsidR="00790ABC" w:rsidRPr="00A5293B" w:rsidRDefault="00D845AA" w:rsidP="0050346F">
      <w:pPr>
        <w:pStyle w:val="a"/>
        <w:rPr>
          <w:lang w:val="ru-RU"/>
        </w:rPr>
      </w:pPr>
      <w:r w:rsidRPr="00A5293B">
        <w:rPr>
          <w:lang w:val="ru-RU"/>
        </w:rPr>
        <w:t>Новый полный курс шахмат для новичков и не очень опытных игроков. С. Б. Губницкий. АСТ: Астрель: Полиграфиздат, 2010.</w:t>
      </w:r>
    </w:p>
    <w:p w:rsidR="00D845AA" w:rsidRPr="00A5293B" w:rsidRDefault="00D845AA" w:rsidP="0050346F">
      <w:pPr>
        <w:pStyle w:val="a"/>
        <w:rPr>
          <w:lang w:val="ru-RU"/>
        </w:rPr>
      </w:pPr>
      <w:r w:rsidRPr="00A5293B">
        <w:rPr>
          <w:lang w:val="ru-RU"/>
        </w:rPr>
        <w:t>Шахматы в школе. Методические рекомендации по проведению уроков шахмат в общеобразовательной школе. В. А. Цатурян. Москва, 2003.</w:t>
      </w:r>
    </w:p>
    <w:p w:rsidR="0044742C" w:rsidRPr="00A5293B" w:rsidRDefault="0044742C" w:rsidP="0050346F">
      <w:pPr>
        <w:pStyle w:val="a"/>
        <w:rPr>
          <w:lang w:val="ru-RU"/>
        </w:rPr>
      </w:pPr>
      <w:r w:rsidRPr="00A5293B">
        <w:rPr>
          <w:lang w:val="ru-RU"/>
        </w:rPr>
        <w:t>Шахматы, третий год. И. Г. Сухин. Программы общеобразовательных учреждений. Начальные классы (1 – 4). М.: Просвещение, 1996, с. 386 – 393.</w:t>
      </w:r>
    </w:p>
    <w:sectPr w:rsidR="0044742C" w:rsidRPr="00A5293B" w:rsidSect="00017567">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73AA" w:rsidRDefault="002F73AA" w:rsidP="006873B9">
      <w:r>
        <w:separator/>
      </w:r>
    </w:p>
  </w:endnote>
  <w:endnote w:type="continuationSeparator" w:id="0">
    <w:p w:rsidR="002F73AA" w:rsidRDefault="002F73AA" w:rsidP="006873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DejaVu Sans">
    <w:charset w:val="CC"/>
    <w:family w:val="swiss"/>
    <w:pitch w:val="variable"/>
    <w:sig w:usb0="E7002EFF" w:usb1="D200FDFF" w:usb2="0A046029" w:usb3="00000000" w:csb0="800001F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73AA" w:rsidRDefault="002F73AA" w:rsidP="006873B9">
      <w:r>
        <w:separator/>
      </w:r>
    </w:p>
  </w:footnote>
  <w:footnote w:type="continuationSeparator" w:id="0">
    <w:p w:rsidR="002F73AA" w:rsidRDefault="002F73AA" w:rsidP="006873B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3in;height:3in" o:bullet="t"/>
    </w:pict>
  </w:numPicBullet>
  <w:numPicBullet w:numPicBulletId="1">
    <w:pict>
      <v:shape id="_x0000_i1036" type="#_x0000_t75" style="width:3in;height:3in" o:bullet="t"/>
    </w:pict>
  </w:numPicBullet>
  <w:numPicBullet w:numPicBulletId="2">
    <w:pict>
      <v:shape id="_x0000_i1037" type="#_x0000_t75" style="width:3in;height:3in" o:bullet="t"/>
    </w:pict>
  </w:numPicBullet>
  <w:abstractNum w:abstractNumId="0" w15:restartNumberingAfterBreak="0">
    <w:nsid w:val="FFFFFFFE"/>
    <w:multiLevelType w:val="singleLevel"/>
    <w:tmpl w:val="223A7A78"/>
    <w:lvl w:ilvl="0">
      <w:numFmt w:val="bullet"/>
      <w:lvlText w:val="*"/>
      <w:lvlJc w:val="left"/>
    </w:lvl>
  </w:abstractNum>
  <w:abstractNum w:abstractNumId="1" w15:restartNumberingAfterBreak="0">
    <w:nsid w:val="00000002"/>
    <w:multiLevelType w:val="multilevel"/>
    <w:tmpl w:val="4DA08BFA"/>
    <w:name w:val="WW8Num15"/>
    <w:lvl w:ilvl="0">
      <w:start w:val="1"/>
      <w:numFmt w:val="bullet"/>
      <w:pStyle w:val="1"/>
      <w:lvlText w:val=""/>
      <w:lvlJc w:val="left"/>
      <w:pPr>
        <w:tabs>
          <w:tab w:val="num" w:pos="357"/>
        </w:tabs>
        <w:ind w:left="357" w:hanging="357"/>
      </w:pPr>
      <w:rPr>
        <w:rFonts w:ascii="Symbol" w:hAnsi="Symbol"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cs="Times New Roman"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 w15:restartNumberingAfterBreak="0">
    <w:nsid w:val="009A3C7D"/>
    <w:multiLevelType w:val="hybridMultilevel"/>
    <w:tmpl w:val="485EBB5C"/>
    <w:lvl w:ilvl="0" w:tplc="F134F568">
      <w:start w:val="1"/>
      <w:numFmt w:val="decimal"/>
      <w:lvlText w:val="1.%1"/>
      <w:lvlJc w:val="left"/>
      <w:pPr>
        <w:ind w:left="149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3CC6395"/>
    <w:multiLevelType w:val="multilevel"/>
    <w:tmpl w:val="296EA94E"/>
    <w:lvl w:ilvl="0">
      <w:start w:val="1"/>
      <w:numFmt w:val="bullet"/>
      <w:lvlText w:val=""/>
      <w:lvlPicBulletId w:val="0"/>
      <w:lvlJc w:val="left"/>
      <w:pPr>
        <w:tabs>
          <w:tab w:val="num" w:pos="720"/>
        </w:tabs>
        <w:ind w:left="720" w:hanging="360"/>
      </w:pPr>
      <w:rPr>
        <w:rFonts w:ascii="Wingdings" w:hAnsi="Wingdings" w:hint="default"/>
        <w:sz w:val="20"/>
      </w:rPr>
    </w:lvl>
    <w:lvl w:ilvl="1" w:tentative="1">
      <w:start w:val="1"/>
      <w:numFmt w:val="bullet"/>
      <w:lvlText w:val=""/>
      <w:lvlPicBulletId w:val="1"/>
      <w:lvlJc w:val="left"/>
      <w:pPr>
        <w:tabs>
          <w:tab w:val="num" w:pos="1440"/>
        </w:tabs>
        <w:ind w:left="1440" w:hanging="360"/>
      </w:pPr>
      <w:rPr>
        <w:rFonts w:ascii="Wingdings" w:hAnsi="Wingdings" w:hint="default"/>
        <w:sz w:val="20"/>
      </w:rPr>
    </w:lvl>
    <w:lvl w:ilvl="2" w:tentative="1">
      <w:start w:val="1"/>
      <w:numFmt w:val="bullet"/>
      <w:lvlText w:val=""/>
      <w:lvlPicBulletId w:val="2"/>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5886D10"/>
    <w:multiLevelType w:val="hybridMultilevel"/>
    <w:tmpl w:val="F80A61A2"/>
    <w:lvl w:ilvl="0" w:tplc="296C821C">
      <w:start w:val="1"/>
      <w:numFmt w:val="decimal"/>
      <w:lvlText w:val="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58E56A8"/>
    <w:multiLevelType w:val="hybridMultilevel"/>
    <w:tmpl w:val="1B4A3F2E"/>
    <w:lvl w:ilvl="0" w:tplc="0419000F">
      <w:start w:val="1"/>
      <w:numFmt w:val="decimal"/>
      <w:lvlText w:val="%1."/>
      <w:lvlJc w:val="left"/>
      <w:pPr>
        <w:ind w:left="1495" w:hanging="360"/>
      </w:p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6" w15:restartNumberingAfterBreak="0">
    <w:nsid w:val="083217B0"/>
    <w:multiLevelType w:val="hybridMultilevel"/>
    <w:tmpl w:val="6978BA88"/>
    <w:lvl w:ilvl="0" w:tplc="0419000F">
      <w:start w:val="1"/>
      <w:numFmt w:val="decimal"/>
      <w:lvlText w:val="%1."/>
      <w:lvlJc w:val="left"/>
      <w:pPr>
        <w:ind w:left="1495" w:hanging="360"/>
      </w:p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7" w15:restartNumberingAfterBreak="0">
    <w:nsid w:val="09564878"/>
    <w:multiLevelType w:val="hybridMultilevel"/>
    <w:tmpl w:val="3E604EBA"/>
    <w:lvl w:ilvl="0" w:tplc="AC76A3DC">
      <w:start w:val="1"/>
      <w:numFmt w:val="decimal"/>
      <w:lvlText w:val="%1."/>
      <w:lvlJc w:val="left"/>
      <w:pPr>
        <w:tabs>
          <w:tab w:val="num" w:pos="720"/>
        </w:tabs>
        <w:ind w:left="720" w:hanging="360"/>
      </w:pPr>
      <w:rPr>
        <w:rFonts w:cs="Times New Roman"/>
      </w:rPr>
    </w:lvl>
    <w:lvl w:ilvl="1" w:tplc="B5DEB45C">
      <w:numFmt w:val="none"/>
      <w:lvlText w:val=""/>
      <w:lvlJc w:val="left"/>
      <w:pPr>
        <w:tabs>
          <w:tab w:val="num" w:pos="360"/>
        </w:tabs>
      </w:pPr>
      <w:rPr>
        <w:rFonts w:cs="Times New Roman"/>
      </w:rPr>
    </w:lvl>
    <w:lvl w:ilvl="2" w:tplc="E4065480">
      <w:numFmt w:val="none"/>
      <w:lvlText w:val=""/>
      <w:lvlJc w:val="left"/>
      <w:pPr>
        <w:tabs>
          <w:tab w:val="num" w:pos="360"/>
        </w:tabs>
      </w:pPr>
      <w:rPr>
        <w:rFonts w:cs="Times New Roman"/>
      </w:rPr>
    </w:lvl>
    <w:lvl w:ilvl="3" w:tplc="4D4821F2">
      <w:numFmt w:val="none"/>
      <w:lvlText w:val=""/>
      <w:lvlJc w:val="left"/>
      <w:pPr>
        <w:tabs>
          <w:tab w:val="num" w:pos="360"/>
        </w:tabs>
      </w:pPr>
      <w:rPr>
        <w:rFonts w:cs="Times New Roman"/>
      </w:rPr>
    </w:lvl>
    <w:lvl w:ilvl="4" w:tplc="A0E4D26A">
      <w:numFmt w:val="none"/>
      <w:lvlText w:val=""/>
      <w:lvlJc w:val="left"/>
      <w:pPr>
        <w:tabs>
          <w:tab w:val="num" w:pos="360"/>
        </w:tabs>
      </w:pPr>
      <w:rPr>
        <w:rFonts w:cs="Times New Roman"/>
      </w:rPr>
    </w:lvl>
    <w:lvl w:ilvl="5" w:tplc="AB1838B4">
      <w:numFmt w:val="none"/>
      <w:lvlText w:val=""/>
      <w:lvlJc w:val="left"/>
      <w:pPr>
        <w:tabs>
          <w:tab w:val="num" w:pos="360"/>
        </w:tabs>
      </w:pPr>
      <w:rPr>
        <w:rFonts w:cs="Times New Roman"/>
      </w:rPr>
    </w:lvl>
    <w:lvl w:ilvl="6" w:tplc="A5B22B78">
      <w:numFmt w:val="none"/>
      <w:lvlText w:val=""/>
      <w:lvlJc w:val="left"/>
      <w:pPr>
        <w:tabs>
          <w:tab w:val="num" w:pos="360"/>
        </w:tabs>
      </w:pPr>
      <w:rPr>
        <w:rFonts w:cs="Times New Roman"/>
      </w:rPr>
    </w:lvl>
    <w:lvl w:ilvl="7" w:tplc="18F6F8A0">
      <w:numFmt w:val="none"/>
      <w:lvlText w:val=""/>
      <w:lvlJc w:val="left"/>
      <w:pPr>
        <w:tabs>
          <w:tab w:val="num" w:pos="360"/>
        </w:tabs>
      </w:pPr>
      <w:rPr>
        <w:rFonts w:cs="Times New Roman"/>
      </w:rPr>
    </w:lvl>
    <w:lvl w:ilvl="8" w:tplc="D93C79E2">
      <w:numFmt w:val="none"/>
      <w:lvlText w:val=""/>
      <w:lvlJc w:val="left"/>
      <w:pPr>
        <w:tabs>
          <w:tab w:val="num" w:pos="360"/>
        </w:tabs>
      </w:pPr>
      <w:rPr>
        <w:rFonts w:cs="Times New Roman"/>
      </w:rPr>
    </w:lvl>
  </w:abstractNum>
  <w:abstractNum w:abstractNumId="8" w15:restartNumberingAfterBreak="0">
    <w:nsid w:val="0C555890"/>
    <w:multiLevelType w:val="hybridMultilevel"/>
    <w:tmpl w:val="485EBB5C"/>
    <w:lvl w:ilvl="0" w:tplc="F134F568">
      <w:start w:val="1"/>
      <w:numFmt w:val="decimal"/>
      <w:lvlText w:val="1.%1"/>
      <w:lvlJc w:val="left"/>
      <w:pPr>
        <w:ind w:left="149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0D6C28F4"/>
    <w:multiLevelType w:val="hybridMultilevel"/>
    <w:tmpl w:val="33C8E6B2"/>
    <w:lvl w:ilvl="0" w:tplc="4DC4C7D8">
      <w:start w:val="1"/>
      <w:numFmt w:val="decimal"/>
      <w:lvlText w:val="2.%1."/>
      <w:lvlJc w:val="left"/>
      <w:pPr>
        <w:ind w:left="720" w:hanging="360"/>
      </w:pPr>
      <w:rPr>
        <w:rFonts w:ascii="Times New Roman" w:hAnsi="Times New Roman" w:cs="Times New Roman" w:hint="default"/>
        <w:b/>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1CA2323"/>
    <w:multiLevelType w:val="hybridMultilevel"/>
    <w:tmpl w:val="485EBB5C"/>
    <w:lvl w:ilvl="0" w:tplc="F134F568">
      <w:start w:val="1"/>
      <w:numFmt w:val="decimal"/>
      <w:lvlText w:val="1.%1"/>
      <w:lvlJc w:val="left"/>
      <w:pPr>
        <w:ind w:left="149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520285F"/>
    <w:multiLevelType w:val="hybridMultilevel"/>
    <w:tmpl w:val="528404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7C64DD8"/>
    <w:multiLevelType w:val="hybridMultilevel"/>
    <w:tmpl w:val="485EBB5C"/>
    <w:lvl w:ilvl="0" w:tplc="F134F568">
      <w:start w:val="1"/>
      <w:numFmt w:val="decimal"/>
      <w:lvlText w:val="1.%1"/>
      <w:lvlJc w:val="left"/>
      <w:pPr>
        <w:ind w:left="149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B88678C"/>
    <w:multiLevelType w:val="hybridMultilevel"/>
    <w:tmpl w:val="4976C964"/>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4" w15:restartNumberingAfterBreak="0">
    <w:nsid w:val="21E03FB3"/>
    <w:multiLevelType w:val="hybridMultilevel"/>
    <w:tmpl w:val="6FBC0A18"/>
    <w:lvl w:ilvl="0" w:tplc="856AA3DC">
      <w:start w:val="1"/>
      <w:numFmt w:val="decimal"/>
      <w:lvlText w:val="%1."/>
      <w:lvlJc w:val="left"/>
      <w:pPr>
        <w:tabs>
          <w:tab w:val="num" w:pos="720"/>
        </w:tabs>
        <w:ind w:left="720" w:hanging="360"/>
      </w:pPr>
      <w:rPr>
        <w:rFonts w:cs="Times New Roman"/>
      </w:rPr>
    </w:lvl>
    <w:lvl w:ilvl="1" w:tplc="A49A2D90">
      <w:numFmt w:val="none"/>
      <w:lvlText w:val=""/>
      <w:lvlJc w:val="left"/>
      <w:pPr>
        <w:tabs>
          <w:tab w:val="num" w:pos="360"/>
        </w:tabs>
      </w:pPr>
      <w:rPr>
        <w:rFonts w:cs="Times New Roman"/>
      </w:rPr>
    </w:lvl>
    <w:lvl w:ilvl="2" w:tplc="57222E0A">
      <w:numFmt w:val="none"/>
      <w:lvlText w:val=""/>
      <w:lvlJc w:val="left"/>
      <w:pPr>
        <w:tabs>
          <w:tab w:val="num" w:pos="360"/>
        </w:tabs>
      </w:pPr>
      <w:rPr>
        <w:rFonts w:cs="Times New Roman"/>
      </w:rPr>
    </w:lvl>
    <w:lvl w:ilvl="3" w:tplc="A3CEA908">
      <w:numFmt w:val="none"/>
      <w:lvlText w:val=""/>
      <w:lvlJc w:val="left"/>
      <w:pPr>
        <w:tabs>
          <w:tab w:val="num" w:pos="360"/>
        </w:tabs>
      </w:pPr>
      <w:rPr>
        <w:rFonts w:cs="Times New Roman"/>
      </w:rPr>
    </w:lvl>
    <w:lvl w:ilvl="4" w:tplc="44EEE920">
      <w:numFmt w:val="none"/>
      <w:lvlText w:val=""/>
      <w:lvlJc w:val="left"/>
      <w:pPr>
        <w:tabs>
          <w:tab w:val="num" w:pos="360"/>
        </w:tabs>
      </w:pPr>
      <w:rPr>
        <w:rFonts w:cs="Times New Roman"/>
      </w:rPr>
    </w:lvl>
    <w:lvl w:ilvl="5" w:tplc="356614EE">
      <w:numFmt w:val="none"/>
      <w:lvlText w:val=""/>
      <w:lvlJc w:val="left"/>
      <w:pPr>
        <w:tabs>
          <w:tab w:val="num" w:pos="360"/>
        </w:tabs>
      </w:pPr>
      <w:rPr>
        <w:rFonts w:cs="Times New Roman"/>
      </w:rPr>
    </w:lvl>
    <w:lvl w:ilvl="6" w:tplc="5108EFE0">
      <w:numFmt w:val="none"/>
      <w:lvlText w:val=""/>
      <w:lvlJc w:val="left"/>
      <w:pPr>
        <w:tabs>
          <w:tab w:val="num" w:pos="360"/>
        </w:tabs>
      </w:pPr>
      <w:rPr>
        <w:rFonts w:cs="Times New Roman"/>
      </w:rPr>
    </w:lvl>
    <w:lvl w:ilvl="7" w:tplc="23D64BBE">
      <w:numFmt w:val="none"/>
      <w:lvlText w:val=""/>
      <w:lvlJc w:val="left"/>
      <w:pPr>
        <w:tabs>
          <w:tab w:val="num" w:pos="360"/>
        </w:tabs>
      </w:pPr>
      <w:rPr>
        <w:rFonts w:cs="Times New Roman"/>
      </w:rPr>
    </w:lvl>
    <w:lvl w:ilvl="8" w:tplc="05C8081A">
      <w:numFmt w:val="none"/>
      <w:lvlText w:val=""/>
      <w:lvlJc w:val="left"/>
      <w:pPr>
        <w:tabs>
          <w:tab w:val="num" w:pos="360"/>
        </w:tabs>
      </w:pPr>
      <w:rPr>
        <w:rFonts w:cs="Times New Roman"/>
      </w:rPr>
    </w:lvl>
  </w:abstractNum>
  <w:abstractNum w:abstractNumId="15" w15:restartNumberingAfterBreak="0">
    <w:nsid w:val="22096773"/>
    <w:multiLevelType w:val="hybridMultilevel"/>
    <w:tmpl w:val="3C086CF2"/>
    <w:lvl w:ilvl="0" w:tplc="F8FEE442">
      <w:start w:val="1"/>
      <w:numFmt w:val="decimal"/>
      <w:lvlText w:val="%1."/>
      <w:lvlJc w:val="left"/>
      <w:pPr>
        <w:tabs>
          <w:tab w:val="num" w:pos="720"/>
        </w:tabs>
        <w:ind w:left="720" w:hanging="360"/>
      </w:pPr>
      <w:rPr>
        <w:rFonts w:cs="Times New Roman"/>
      </w:rPr>
    </w:lvl>
    <w:lvl w:ilvl="1" w:tplc="7A8238D8">
      <w:numFmt w:val="none"/>
      <w:lvlText w:val=""/>
      <w:lvlJc w:val="left"/>
      <w:pPr>
        <w:tabs>
          <w:tab w:val="num" w:pos="360"/>
        </w:tabs>
      </w:pPr>
      <w:rPr>
        <w:rFonts w:cs="Times New Roman"/>
      </w:rPr>
    </w:lvl>
    <w:lvl w:ilvl="2" w:tplc="444A2CD6">
      <w:numFmt w:val="none"/>
      <w:lvlText w:val=""/>
      <w:lvlJc w:val="left"/>
      <w:pPr>
        <w:tabs>
          <w:tab w:val="num" w:pos="360"/>
        </w:tabs>
      </w:pPr>
      <w:rPr>
        <w:rFonts w:cs="Times New Roman"/>
      </w:rPr>
    </w:lvl>
    <w:lvl w:ilvl="3" w:tplc="7F5EBCE4">
      <w:numFmt w:val="none"/>
      <w:lvlText w:val=""/>
      <w:lvlJc w:val="left"/>
      <w:pPr>
        <w:tabs>
          <w:tab w:val="num" w:pos="360"/>
        </w:tabs>
      </w:pPr>
      <w:rPr>
        <w:rFonts w:cs="Times New Roman"/>
      </w:rPr>
    </w:lvl>
    <w:lvl w:ilvl="4" w:tplc="F0A8118C">
      <w:numFmt w:val="none"/>
      <w:lvlText w:val=""/>
      <w:lvlJc w:val="left"/>
      <w:pPr>
        <w:tabs>
          <w:tab w:val="num" w:pos="360"/>
        </w:tabs>
      </w:pPr>
      <w:rPr>
        <w:rFonts w:cs="Times New Roman"/>
      </w:rPr>
    </w:lvl>
    <w:lvl w:ilvl="5" w:tplc="706C6B12">
      <w:numFmt w:val="none"/>
      <w:lvlText w:val=""/>
      <w:lvlJc w:val="left"/>
      <w:pPr>
        <w:tabs>
          <w:tab w:val="num" w:pos="360"/>
        </w:tabs>
      </w:pPr>
      <w:rPr>
        <w:rFonts w:cs="Times New Roman"/>
      </w:rPr>
    </w:lvl>
    <w:lvl w:ilvl="6" w:tplc="0D3E5470">
      <w:numFmt w:val="none"/>
      <w:lvlText w:val=""/>
      <w:lvlJc w:val="left"/>
      <w:pPr>
        <w:tabs>
          <w:tab w:val="num" w:pos="360"/>
        </w:tabs>
      </w:pPr>
      <w:rPr>
        <w:rFonts w:cs="Times New Roman"/>
      </w:rPr>
    </w:lvl>
    <w:lvl w:ilvl="7" w:tplc="B226E2F4">
      <w:numFmt w:val="none"/>
      <w:lvlText w:val=""/>
      <w:lvlJc w:val="left"/>
      <w:pPr>
        <w:tabs>
          <w:tab w:val="num" w:pos="360"/>
        </w:tabs>
      </w:pPr>
      <w:rPr>
        <w:rFonts w:cs="Times New Roman"/>
      </w:rPr>
    </w:lvl>
    <w:lvl w:ilvl="8" w:tplc="31C02426">
      <w:numFmt w:val="none"/>
      <w:lvlText w:val=""/>
      <w:lvlJc w:val="left"/>
      <w:pPr>
        <w:tabs>
          <w:tab w:val="num" w:pos="360"/>
        </w:tabs>
      </w:pPr>
      <w:rPr>
        <w:rFonts w:cs="Times New Roman"/>
      </w:rPr>
    </w:lvl>
  </w:abstractNum>
  <w:abstractNum w:abstractNumId="16" w15:restartNumberingAfterBreak="0">
    <w:nsid w:val="37CF5217"/>
    <w:multiLevelType w:val="multilevel"/>
    <w:tmpl w:val="0164B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9443382"/>
    <w:multiLevelType w:val="hybridMultilevel"/>
    <w:tmpl w:val="485EBB5C"/>
    <w:lvl w:ilvl="0" w:tplc="F134F568">
      <w:start w:val="1"/>
      <w:numFmt w:val="decimal"/>
      <w:lvlText w:val="1.%1"/>
      <w:lvlJc w:val="left"/>
      <w:pPr>
        <w:ind w:left="149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964025E"/>
    <w:multiLevelType w:val="multilevel"/>
    <w:tmpl w:val="14AC78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EF4627A"/>
    <w:multiLevelType w:val="multilevel"/>
    <w:tmpl w:val="37BA5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45833EC"/>
    <w:multiLevelType w:val="hybridMultilevel"/>
    <w:tmpl w:val="87B6B0B6"/>
    <w:lvl w:ilvl="0" w:tplc="822427AE">
      <w:start w:val="1"/>
      <w:numFmt w:val="decimal"/>
      <w:lvlText w:val="2.%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6AF7654"/>
    <w:multiLevelType w:val="hybridMultilevel"/>
    <w:tmpl w:val="EB4EC4B6"/>
    <w:lvl w:ilvl="0" w:tplc="6B96F0E4">
      <w:start w:val="1"/>
      <w:numFmt w:val="decimal"/>
      <w:lvlText w:val="4.%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6D75BFA"/>
    <w:multiLevelType w:val="hybridMultilevel"/>
    <w:tmpl w:val="2AA697A6"/>
    <w:lvl w:ilvl="0" w:tplc="BE6EFE7E">
      <w:start w:val="1"/>
      <w:numFmt w:val="decimal"/>
      <w:lvlText w:val="%1."/>
      <w:lvlJc w:val="left"/>
      <w:pPr>
        <w:ind w:left="720" w:hanging="360"/>
      </w:pPr>
      <w:rPr>
        <w:rFonts w:ascii="Times New Roman" w:hAnsi="Times New Roman" w:cs="Times New Roman" w:hint="default"/>
        <w:b/>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9157EF3"/>
    <w:multiLevelType w:val="singleLevel"/>
    <w:tmpl w:val="0C8221FE"/>
    <w:lvl w:ilvl="0">
      <w:start w:val="1"/>
      <w:numFmt w:val="bullet"/>
      <w:lvlText w:val="–"/>
      <w:lvlJc w:val="left"/>
      <w:pPr>
        <w:tabs>
          <w:tab w:val="num" w:pos="1210"/>
        </w:tabs>
        <w:ind w:left="1210" w:hanging="360"/>
      </w:pPr>
      <w:rPr>
        <w:rFonts w:hint="default"/>
      </w:rPr>
    </w:lvl>
  </w:abstractNum>
  <w:abstractNum w:abstractNumId="24" w15:restartNumberingAfterBreak="0">
    <w:nsid w:val="5142209D"/>
    <w:multiLevelType w:val="hybridMultilevel"/>
    <w:tmpl w:val="1026F85E"/>
    <w:lvl w:ilvl="0" w:tplc="07883A40">
      <w:start w:val="1"/>
      <w:numFmt w:val="decimal"/>
      <w:lvlText w:val="3.%1."/>
      <w:lvlJc w:val="left"/>
      <w:pPr>
        <w:ind w:left="720" w:hanging="360"/>
      </w:pPr>
      <w:rPr>
        <w:rFonts w:ascii="Times New Roman" w:hAnsi="Times New Roman" w:cs="Times New Roman" w:hint="default"/>
        <w:b/>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55D0E91"/>
    <w:multiLevelType w:val="hybridMultilevel"/>
    <w:tmpl w:val="27D0AF66"/>
    <w:lvl w:ilvl="0" w:tplc="0419000F">
      <w:start w:val="1"/>
      <w:numFmt w:val="decimal"/>
      <w:lvlText w:val="%1."/>
      <w:lvlJc w:val="left"/>
      <w:pPr>
        <w:ind w:left="1495" w:hanging="360"/>
      </w:pPr>
      <w:rPr>
        <w:rFonts w:cs="Times New Roman"/>
      </w:r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26" w15:restartNumberingAfterBreak="0">
    <w:nsid w:val="575E6F32"/>
    <w:multiLevelType w:val="hybridMultilevel"/>
    <w:tmpl w:val="485EBB5C"/>
    <w:lvl w:ilvl="0" w:tplc="F134F568">
      <w:start w:val="1"/>
      <w:numFmt w:val="decimal"/>
      <w:lvlText w:val="1.%1"/>
      <w:lvlJc w:val="left"/>
      <w:pPr>
        <w:ind w:left="149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7D37C57"/>
    <w:multiLevelType w:val="hybridMultilevel"/>
    <w:tmpl w:val="B41C1000"/>
    <w:lvl w:ilvl="0" w:tplc="AB7AF6E0">
      <w:start w:val="1"/>
      <w:numFmt w:val="decimal"/>
      <w:lvlText w:val="4.%1."/>
      <w:lvlJc w:val="left"/>
      <w:pPr>
        <w:ind w:left="720" w:hanging="360"/>
      </w:pPr>
      <w:rPr>
        <w:rFonts w:ascii="Times New Roman" w:hAnsi="Times New Roman" w:cs="Times New Roman" w:hint="default"/>
        <w:b/>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B6F01D1"/>
    <w:multiLevelType w:val="multilevel"/>
    <w:tmpl w:val="DBCA76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0156271"/>
    <w:multiLevelType w:val="hybridMultilevel"/>
    <w:tmpl w:val="32AC6B98"/>
    <w:lvl w:ilvl="0" w:tplc="25D6DE9E">
      <w:start w:val="1"/>
      <w:numFmt w:val="decimal"/>
      <w:lvlText w:val="%1."/>
      <w:lvlJc w:val="left"/>
      <w:pPr>
        <w:tabs>
          <w:tab w:val="num" w:pos="720"/>
        </w:tabs>
        <w:ind w:left="720" w:hanging="360"/>
      </w:pPr>
      <w:rPr>
        <w:rFonts w:cs="Times New Roman"/>
      </w:rPr>
    </w:lvl>
    <w:lvl w:ilvl="1" w:tplc="D7E894DA">
      <w:numFmt w:val="none"/>
      <w:lvlText w:val=""/>
      <w:lvlJc w:val="left"/>
      <w:pPr>
        <w:tabs>
          <w:tab w:val="num" w:pos="360"/>
        </w:tabs>
      </w:pPr>
      <w:rPr>
        <w:rFonts w:cs="Times New Roman"/>
      </w:rPr>
    </w:lvl>
    <w:lvl w:ilvl="2" w:tplc="07A47FBC">
      <w:numFmt w:val="none"/>
      <w:lvlText w:val=""/>
      <w:lvlJc w:val="left"/>
      <w:pPr>
        <w:tabs>
          <w:tab w:val="num" w:pos="360"/>
        </w:tabs>
      </w:pPr>
      <w:rPr>
        <w:rFonts w:cs="Times New Roman"/>
      </w:rPr>
    </w:lvl>
    <w:lvl w:ilvl="3" w:tplc="C3F04716">
      <w:numFmt w:val="none"/>
      <w:lvlText w:val=""/>
      <w:lvlJc w:val="left"/>
      <w:pPr>
        <w:tabs>
          <w:tab w:val="num" w:pos="360"/>
        </w:tabs>
      </w:pPr>
      <w:rPr>
        <w:rFonts w:cs="Times New Roman"/>
      </w:rPr>
    </w:lvl>
    <w:lvl w:ilvl="4" w:tplc="AE56C582">
      <w:numFmt w:val="none"/>
      <w:lvlText w:val=""/>
      <w:lvlJc w:val="left"/>
      <w:pPr>
        <w:tabs>
          <w:tab w:val="num" w:pos="360"/>
        </w:tabs>
      </w:pPr>
      <w:rPr>
        <w:rFonts w:cs="Times New Roman"/>
      </w:rPr>
    </w:lvl>
    <w:lvl w:ilvl="5" w:tplc="8E586388">
      <w:numFmt w:val="none"/>
      <w:lvlText w:val=""/>
      <w:lvlJc w:val="left"/>
      <w:pPr>
        <w:tabs>
          <w:tab w:val="num" w:pos="360"/>
        </w:tabs>
      </w:pPr>
      <w:rPr>
        <w:rFonts w:cs="Times New Roman"/>
      </w:rPr>
    </w:lvl>
    <w:lvl w:ilvl="6" w:tplc="BC9C36C2">
      <w:numFmt w:val="none"/>
      <w:lvlText w:val=""/>
      <w:lvlJc w:val="left"/>
      <w:pPr>
        <w:tabs>
          <w:tab w:val="num" w:pos="360"/>
        </w:tabs>
      </w:pPr>
      <w:rPr>
        <w:rFonts w:cs="Times New Roman"/>
      </w:rPr>
    </w:lvl>
    <w:lvl w:ilvl="7" w:tplc="168A18A6">
      <w:numFmt w:val="none"/>
      <w:lvlText w:val=""/>
      <w:lvlJc w:val="left"/>
      <w:pPr>
        <w:tabs>
          <w:tab w:val="num" w:pos="360"/>
        </w:tabs>
      </w:pPr>
      <w:rPr>
        <w:rFonts w:cs="Times New Roman"/>
      </w:rPr>
    </w:lvl>
    <w:lvl w:ilvl="8" w:tplc="E1DAEA78">
      <w:numFmt w:val="none"/>
      <w:lvlText w:val=""/>
      <w:lvlJc w:val="left"/>
      <w:pPr>
        <w:tabs>
          <w:tab w:val="num" w:pos="360"/>
        </w:tabs>
      </w:pPr>
      <w:rPr>
        <w:rFonts w:cs="Times New Roman"/>
      </w:rPr>
    </w:lvl>
  </w:abstractNum>
  <w:abstractNum w:abstractNumId="30" w15:restartNumberingAfterBreak="0">
    <w:nsid w:val="615A75F6"/>
    <w:multiLevelType w:val="multilevel"/>
    <w:tmpl w:val="781645E4"/>
    <w:lvl w:ilvl="0">
      <w:start w:val="1"/>
      <w:numFmt w:val="decimal"/>
      <w:pStyle w:val="a"/>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781"/>
        </w:tabs>
        <w:ind w:left="1781"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1" w15:restartNumberingAfterBreak="0">
    <w:nsid w:val="617642DF"/>
    <w:multiLevelType w:val="hybridMultilevel"/>
    <w:tmpl w:val="485EBB5C"/>
    <w:lvl w:ilvl="0" w:tplc="F134F568">
      <w:start w:val="1"/>
      <w:numFmt w:val="decimal"/>
      <w:lvlText w:val="1.%1"/>
      <w:lvlJc w:val="left"/>
      <w:pPr>
        <w:ind w:left="149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2202F94"/>
    <w:multiLevelType w:val="hybridMultilevel"/>
    <w:tmpl w:val="5B928D32"/>
    <w:lvl w:ilvl="0" w:tplc="EE70F12A">
      <w:start w:val="1"/>
      <w:numFmt w:val="decimal"/>
      <w:lvlText w:val="%1."/>
      <w:lvlJc w:val="left"/>
      <w:pPr>
        <w:ind w:left="1069"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3" w15:restartNumberingAfterBreak="0">
    <w:nsid w:val="62CF7079"/>
    <w:multiLevelType w:val="hybridMultilevel"/>
    <w:tmpl w:val="516CEFEC"/>
    <w:lvl w:ilvl="0" w:tplc="7F7062AC">
      <w:start w:val="1"/>
      <w:numFmt w:val="decimal"/>
      <w:lvlText w:val="4.%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3CA00F6"/>
    <w:multiLevelType w:val="hybridMultilevel"/>
    <w:tmpl w:val="FB800234"/>
    <w:lvl w:ilvl="0" w:tplc="473E914E">
      <w:start w:val="1"/>
      <w:numFmt w:val="decimal"/>
      <w:lvlText w:val="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A841FAF"/>
    <w:multiLevelType w:val="hybridMultilevel"/>
    <w:tmpl w:val="78AAB2E6"/>
    <w:lvl w:ilvl="0" w:tplc="96C0ACA2">
      <w:start w:val="1"/>
      <w:numFmt w:val="decimal"/>
      <w:lvlText w:val="1.%1."/>
      <w:lvlJc w:val="left"/>
      <w:pPr>
        <w:ind w:left="720" w:hanging="360"/>
      </w:pPr>
      <w:rPr>
        <w:rFonts w:ascii="Times New Roman" w:hAnsi="Times New Roman" w:cs="Times New Roman" w:hint="default"/>
        <w:b/>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6C444718"/>
    <w:multiLevelType w:val="hybridMultilevel"/>
    <w:tmpl w:val="6DF49EAA"/>
    <w:lvl w:ilvl="0" w:tplc="E4204E5E">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EBE4B11"/>
    <w:multiLevelType w:val="multilevel"/>
    <w:tmpl w:val="44D28C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CBF7E47"/>
    <w:multiLevelType w:val="multilevel"/>
    <w:tmpl w:val="7AF8FBF8"/>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DBC5A6B"/>
    <w:multiLevelType w:val="hybridMultilevel"/>
    <w:tmpl w:val="83D27774"/>
    <w:lvl w:ilvl="0" w:tplc="FD449BB6">
      <w:start w:val="1"/>
      <w:numFmt w:val="decimal"/>
      <w:lvlText w:val="%1."/>
      <w:lvlJc w:val="left"/>
      <w:pPr>
        <w:tabs>
          <w:tab w:val="num" w:pos="720"/>
        </w:tabs>
        <w:ind w:left="720" w:hanging="360"/>
      </w:pPr>
      <w:rPr>
        <w:rFonts w:cs="Times New Roman"/>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5"/>
  </w:num>
  <w:num w:numId="2">
    <w:abstractNumId w:val="5"/>
  </w:num>
  <w:num w:numId="3">
    <w:abstractNumId w:val="13"/>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lvl w:ilvl="0">
        <w:numFmt w:val="bullet"/>
        <w:lvlText w:val="-"/>
        <w:legacy w:legacy="1" w:legacySpace="0" w:legacyIndent="149"/>
        <w:lvlJc w:val="left"/>
        <w:rPr>
          <w:rFonts w:ascii="Times New Roman" w:hAnsi="Times New Roman" w:hint="default"/>
        </w:rPr>
      </w:lvl>
    </w:lvlOverride>
  </w:num>
  <w:num w:numId="6">
    <w:abstractNumId w:val="0"/>
    <w:lvlOverride w:ilvl="0">
      <w:lvl w:ilvl="0">
        <w:numFmt w:val="bullet"/>
        <w:lvlText w:val="-"/>
        <w:legacy w:legacy="1" w:legacySpace="0" w:legacyIndent="154"/>
        <w:lvlJc w:val="left"/>
        <w:rPr>
          <w:rFonts w:ascii="Times New Roman" w:hAnsi="Times New Roman" w:hint="default"/>
        </w:rPr>
      </w:lvl>
    </w:lvlOverride>
  </w:num>
  <w:num w:numId="7">
    <w:abstractNumId w:val="36"/>
  </w:num>
  <w:num w:numId="8">
    <w:abstractNumId w:val="23"/>
  </w:num>
  <w:num w:numId="9">
    <w:abstractNumId w:val="39"/>
  </w:num>
  <w:num w:numId="10">
    <w:abstractNumId w:val="29"/>
  </w:num>
  <w:num w:numId="11">
    <w:abstractNumId w:val="7"/>
  </w:num>
  <w:num w:numId="12">
    <w:abstractNumId w:val="14"/>
  </w:num>
  <w:num w:numId="13">
    <w:abstractNumId w:val="15"/>
  </w:num>
  <w:num w:numId="14">
    <w:abstractNumId w:val="0"/>
    <w:lvlOverride w:ilvl="0">
      <w:lvl w:ilvl="0">
        <w:numFmt w:val="bullet"/>
        <w:lvlText w:val="-"/>
        <w:legacy w:legacy="1" w:legacySpace="0" w:legacyIndent="153"/>
        <w:lvlJc w:val="left"/>
        <w:rPr>
          <w:rFonts w:ascii="Times New Roman" w:hAnsi="Times New Roman" w:hint="default"/>
        </w:rPr>
      </w:lvl>
    </w:lvlOverride>
  </w:num>
  <w:num w:numId="15">
    <w:abstractNumId w:val="18"/>
  </w:num>
  <w:num w:numId="16">
    <w:abstractNumId w:val="37"/>
  </w:num>
  <w:num w:numId="17">
    <w:abstractNumId w:val="28"/>
  </w:num>
  <w:num w:numId="18">
    <w:abstractNumId w:val="19"/>
  </w:num>
  <w:num w:numId="19">
    <w:abstractNumId w:val="16"/>
  </w:num>
  <w:num w:numId="20">
    <w:abstractNumId w:val="3"/>
  </w:num>
  <w:num w:numId="21">
    <w:abstractNumId w:val="38"/>
  </w:num>
  <w:num w:numId="22">
    <w:abstractNumId w:val="1"/>
  </w:num>
  <w:num w:numId="23">
    <w:abstractNumId w:val="12"/>
  </w:num>
  <w:num w:numId="24">
    <w:abstractNumId w:val="26"/>
  </w:num>
  <w:num w:numId="25">
    <w:abstractNumId w:val="31"/>
  </w:num>
  <w:num w:numId="26">
    <w:abstractNumId w:val="10"/>
  </w:num>
  <w:num w:numId="27">
    <w:abstractNumId w:val="8"/>
  </w:num>
  <w:num w:numId="28">
    <w:abstractNumId w:val="20"/>
  </w:num>
  <w:num w:numId="29">
    <w:abstractNumId w:val="2"/>
  </w:num>
  <w:num w:numId="30">
    <w:abstractNumId w:val="17"/>
  </w:num>
  <w:num w:numId="31">
    <w:abstractNumId w:val="4"/>
  </w:num>
  <w:num w:numId="32">
    <w:abstractNumId w:val="30"/>
  </w:num>
  <w:num w:numId="33">
    <w:abstractNumId w:val="34"/>
  </w:num>
  <w:num w:numId="34">
    <w:abstractNumId w:val="21"/>
  </w:num>
  <w:num w:numId="35">
    <w:abstractNumId w:val="33"/>
  </w:num>
  <w:num w:numId="36">
    <w:abstractNumId w:val="22"/>
  </w:num>
  <w:num w:numId="37">
    <w:abstractNumId w:val="35"/>
  </w:num>
  <w:num w:numId="38">
    <w:abstractNumId w:val="9"/>
  </w:num>
  <w:num w:numId="39">
    <w:abstractNumId w:val="24"/>
  </w:num>
  <w:num w:numId="40">
    <w:abstractNumId w:val="27"/>
  </w:num>
  <w:num w:numId="41">
    <w:abstractNumId w:val="25"/>
  </w:num>
  <w:num w:numId="42">
    <w:abstractNumId w:val="6"/>
  </w:num>
  <w:num w:numId="43">
    <w:abstractNumId w:val="11"/>
  </w:num>
  <w:num w:numId="44">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185C"/>
    <w:rsid w:val="00010780"/>
    <w:rsid w:val="00013146"/>
    <w:rsid w:val="00017567"/>
    <w:rsid w:val="0002148D"/>
    <w:rsid w:val="000254BE"/>
    <w:rsid w:val="00036AE1"/>
    <w:rsid w:val="00050952"/>
    <w:rsid w:val="00060921"/>
    <w:rsid w:val="00064E2B"/>
    <w:rsid w:val="000669D7"/>
    <w:rsid w:val="0007185C"/>
    <w:rsid w:val="00072426"/>
    <w:rsid w:val="0008670D"/>
    <w:rsid w:val="00090F0F"/>
    <w:rsid w:val="000967E8"/>
    <w:rsid w:val="000C037C"/>
    <w:rsid w:val="000C131C"/>
    <w:rsid w:val="000C799A"/>
    <w:rsid w:val="000D532C"/>
    <w:rsid w:val="000D74D0"/>
    <w:rsid w:val="000E3976"/>
    <w:rsid w:val="000F0994"/>
    <w:rsid w:val="000F10BE"/>
    <w:rsid w:val="000F4A19"/>
    <w:rsid w:val="000F5C6B"/>
    <w:rsid w:val="000F7386"/>
    <w:rsid w:val="0010430A"/>
    <w:rsid w:val="00104D77"/>
    <w:rsid w:val="00106208"/>
    <w:rsid w:val="00106E46"/>
    <w:rsid w:val="00115285"/>
    <w:rsid w:val="0012340F"/>
    <w:rsid w:val="001237BB"/>
    <w:rsid w:val="00140983"/>
    <w:rsid w:val="001507B8"/>
    <w:rsid w:val="00183BA9"/>
    <w:rsid w:val="00196E62"/>
    <w:rsid w:val="001A155D"/>
    <w:rsid w:val="001A5639"/>
    <w:rsid w:val="001D32D9"/>
    <w:rsid w:val="001D63E0"/>
    <w:rsid w:val="001D6C91"/>
    <w:rsid w:val="001E0B92"/>
    <w:rsid w:val="001E69D0"/>
    <w:rsid w:val="00200278"/>
    <w:rsid w:val="002126DD"/>
    <w:rsid w:val="00212F02"/>
    <w:rsid w:val="002234D9"/>
    <w:rsid w:val="00234307"/>
    <w:rsid w:val="00235812"/>
    <w:rsid w:val="00236D7D"/>
    <w:rsid w:val="00241035"/>
    <w:rsid w:val="00243221"/>
    <w:rsid w:val="0025002D"/>
    <w:rsid w:val="0025322C"/>
    <w:rsid w:val="00253CA3"/>
    <w:rsid w:val="00264FBD"/>
    <w:rsid w:val="00277145"/>
    <w:rsid w:val="002932D2"/>
    <w:rsid w:val="002956A5"/>
    <w:rsid w:val="002A0943"/>
    <w:rsid w:val="002C35FD"/>
    <w:rsid w:val="002C3E9C"/>
    <w:rsid w:val="002E0714"/>
    <w:rsid w:val="002E20DF"/>
    <w:rsid w:val="002E416C"/>
    <w:rsid w:val="002F331F"/>
    <w:rsid w:val="002F73AA"/>
    <w:rsid w:val="002F74A1"/>
    <w:rsid w:val="003011F6"/>
    <w:rsid w:val="00307EB2"/>
    <w:rsid w:val="00324FA3"/>
    <w:rsid w:val="00325FE4"/>
    <w:rsid w:val="003306D2"/>
    <w:rsid w:val="003343D8"/>
    <w:rsid w:val="0036682F"/>
    <w:rsid w:val="00367DBF"/>
    <w:rsid w:val="00381668"/>
    <w:rsid w:val="003833C7"/>
    <w:rsid w:val="003963BB"/>
    <w:rsid w:val="003A0956"/>
    <w:rsid w:val="003A230E"/>
    <w:rsid w:val="003A2BCE"/>
    <w:rsid w:val="003A5CBA"/>
    <w:rsid w:val="003A6526"/>
    <w:rsid w:val="003B08FB"/>
    <w:rsid w:val="003C43EC"/>
    <w:rsid w:val="003C64DA"/>
    <w:rsid w:val="003D0114"/>
    <w:rsid w:val="003D3ADC"/>
    <w:rsid w:val="0040438B"/>
    <w:rsid w:val="0040759B"/>
    <w:rsid w:val="0041092A"/>
    <w:rsid w:val="004154E7"/>
    <w:rsid w:val="0042090F"/>
    <w:rsid w:val="00421788"/>
    <w:rsid w:val="00423688"/>
    <w:rsid w:val="00443508"/>
    <w:rsid w:val="00446AAB"/>
    <w:rsid w:val="0044742C"/>
    <w:rsid w:val="004477AF"/>
    <w:rsid w:val="00450498"/>
    <w:rsid w:val="0045250D"/>
    <w:rsid w:val="0045781D"/>
    <w:rsid w:val="0046293B"/>
    <w:rsid w:val="00480A69"/>
    <w:rsid w:val="004854CB"/>
    <w:rsid w:val="0049173D"/>
    <w:rsid w:val="004929A3"/>
    <w:rsid w:val="00495A29"/>
    <w:rsid w:val="004A211D"/>
    <w:rsid w:val="004B2DB0"/>
    <w:rsid w:val="004B760A"/>
    <w:rsid w:val="004C0BAA"/>
    <w:rsid w:val="004C39CA"/>
    <w:rsid w:val="004C474D"/>
    <w:rsid w:val="004C71E7"/>
    <w:rsid w:val="004E5408"/>
    <w:rsid w:val="004E696F"/>
    <w:rsid w:val="004E7280"/>
    <w:rsid w:val="004F45B0"/>
    <w:rsid w:val="004F6B97"/>
    <w:rsid w:val="0050218C"/>
    <w:rsid w:val="0050297C"/>
    <w:rsid w:val="00507340"/>
    <w:rsid w:val="005177EE"/>
    <w:rsid w:val="00517ADF"/>
    <w:rsid w:val="00531022"/>
    <w:rsid w:val="005313AD"/>
    <w:rsid w:val="005336DE"/>
    <w:rsid w:val="00533DB4"/>
    <w:rsid w:val="0054658E"/>
    <w:rsid w:val="005665BF"/>
    <w:rsid w:val="00566DB3"/>
    <w:rsid w:val="00573B3B"/>
    <w:rsid w:val="005776CB"/>
    <w:rsid w:val="0058206D"/>
    <w:rsid w:val="00583E4E"/>
    <w:rsid w:val="00585DC1"/>
    <w:rsid w:val="005916BC"/>
    <w:rsid w:val="005A0C3C"/>
    <w:rsid w:val="005A7567"/>
    <w:rsid w:val="005A761A"/>
    <w:rsid w:val="005B1345"/>
    <w:rsid w:val="005B3742"/>
    <w:rsid w:val="005C072C"/>
    <w:rsid w:val="005D1D90"/>
    <w:rsid w:val="005D6C49"/>
    <w:rsid w:val="005E0EA4"/>
    <w:rsid w:val="005E545D"/>
    <w:rsid w:val="005F3006"/>
    <w:rsid w:val="005F75B7"/>
    <w:rsid w:val="00604355"/>
    <w:rsid w:val="00610DD3"/>
    <w:rsid w:val="00616466"/>
    <w:rsid w:val="00620C1E"/>
    <w:rsid w:val="00632770"/>
    <w:rsid w:val="0065670E"/>
    <w:rsid w:val="006733CC"/>
    <w:rsid w:val="00680934"/>
    <w:rsid w:val="00685555"/>
    <w:rsid w:val="006873B9"/>
    <w:rsid w:val="00692195"/>
    <w:rsid w:val="006927BF"/>
    <w:rsid w:val="0069530B"/>
    <w:rsid w:val="0069586F"/>
    <w:rsid w:val="006963AA"/>
    <w:rsid w:val="006A2797"/>
    <w:rsid w:val="006A77A6"/>
    <w:rsid w:val="006B0D64"/>
    <w:rsid w:val="006B6035"/>
    <w:rsid w:val="006C36B4"/>
    <w:rsid w:val="006C55A8"/>
    <w:rsid w:val="006D2E74"/>
    <w:rsid w:val="006F0F0E"/>
    <w:rsid w:val="007075E8"/>
    <w:rsid w:val="00711737"/>
    <w:rsid w:val="00716192"/>
    <w:rsid w:val="00725742"/>
    <w:rsid w:val="00730233"/>
    <w:rsid w:val="00741990"/>
    <w:rsid w:val="00760A26"/>
    <w:rsid w:val="007629F8"/>
    <w:rsid w:val="007670CB"/>
    <w:rsid w:val="0077056B"/>
    <w:rsid w:val="00782805"/>
    <w:rsid w:val="00790ABC"/>
    <w:rsid w:val="007A1EB6"/>
    <w:rsid w:val="007A5EDB"/>
    <w:rsid w:val="007E54E3"/>
    <w:rsid w:val="007F076E"/>
    <w:rsid w:val="007F1337"/>
    <w:rsid w:val="007F3F45"/>
    <w:rsid w:val="007F45E7"/>
    <w:rsid w:val="007F46E2"/>
    <w:rsid w:val="007F66B4"/>
    <w:rsid w:val="0080507C"/>
    <w:rsid w:val="0081064D"/>
    <w:rsid w:val="0081485B"/>
    <w:rsid w:val="0083143F"/>
    <w:rsid w:val="008339FA"/>
    <w:rsid w:val="00835303"/>
    <w:rsid w:val="008418A0"/>
    <w:rsid w:val="0084435B"/>
    <w:rsid w:val="00844C34"/>
    <w:rsid w:val="00852F22"/>
    <w:rsid w:val="0086431B"/>
    <w:rsid w:val="00864412"/>
    <w:rsid w:val="0087410D"/>
    <w:rsid w:val="00877DE7"/>
    <w:rsid w:val="00892ED0"/>
    <w:rsid w:val="00894259"/>
    <w:rsid w:val="008A0C10"/>
    <w:rsid w:val="008A4B40"/>
    <w:rsid w:val="008B1B0F"/>
    <w:rsid w:val="008B2E41"/>
    <w:rsid w:val="008B36EB"/>
    <w:rsid w:val="008B6028"/>
    <w:rsid w:val="008C3867"/>
    <w:rsid w:val="008D021C"/>
    <w:rsid w:val="008D3466"/>
    <w:rsid w:val="008D4060"/>
    <w:rsid w:val="008F3299"/>
    <w:rsid w:val="00904C9E"/>
    <w:rsid w:val="00912F98"/>
    <w:rsid w:val="009333B8"/>
    <w:rsid w:val="009339AF"/>
    <w:rsid w:val="00945F70"/>
    <w:rsid w:val="0095049B"/>
    <w:rsid w:val="00954089"/>
    <w:rsid w:val="00955DE1"/>
    <w:rsid w:val="0096051C"/>
    <w:rsid w:val="0097371E"/>
    <w:rsid w:val="00977115"/>
    <w:rsid w:val="00977F65"/>
    <w:rsid w:val="00980348"/>
    <w:rsid w:val="009824A3"/>
    <w:rsid w:val="00987CEA"/>
    <w:rsid w:val="00993FA1"/>
    <w:rsid w:val="00997498"/>
    <w:rsid w:val="009B12E6"/>
    <w:rsid w:val="009B5BFC"/>
    <w:rsid w:val="009C5416"/>
    <w:rsid w:val="009D4529"/>
    <w:rsid w:val="009E3C75"/>
    <w:rsid w:val="009E42BE"/>
    <w:rsid w:val="009E623B"/>
    <w:rsid w:val="009E6ED8"/>
    <w:rsid w:val="009F325C"/>
    <w:rsid w:val="00A04C0B"/>
    <w:rsid w:val="00A2225A"/>
    <w:rsid w:val="00A4017D"/>
    <w:rsid w:val="00A42A4B"/>
    <w:rsid w:val="00A5293B"/>
    <w:rsid w:val="00A65FEB"/>
    <w:rsid w:val="00A717BA"/>
    <w:rsid w:val="00A83E92"/>
    <w:rsid w:val="00A9197C"/>
    <w:rsid w:val="00A92E15"/>
    <w:rsid w:val="00A94313"/>
    <w:rsid w:val="00A96649"/>
    <w:rsid w:val="00A97D52"/>
    <w:rsid w:val="00AB4AAC"/>
    <w:rsid w:val="00AD1CA8"/>
    <w:rsid w:val="00AD6A2B"/>
    <w:rsid w:val="00AE12F3"/>
    <w:rsid w:val="00AF44EF"/>
    <w:rsid w:val="00AF479E"/>
    <w:rsid w:val="00AF78A1"/>
    <w:rsid w:val="00B00DDD"/>
    <w:rsid w:val="00B01802"/>
    <w:rsid w:val="00B160F7"/>
    <w:rsid w:val="00B21138"/>
    <w:rsid w:val="00B3682D"/>
    <w:rsid w:val="00B3785A"/>
    <w:rsid w:val="00B40507"/>
    <w:rsid w:val="00B4364F"/>
    <w:rsid w:val="00B504DE"/>
    <w:rsid w:val="00B50A29"/>
    <w:rsid w:val="00B52E06"/>
    <w:rsid w:val="00B56C94"/>
    <w:rsid w:val="00B56CB0"/>
    <w:rsid w:val="00B570F4"/>
    <w:rsid w:val="00B60F01"/>
    <w:rsid w:val="00B703DB"/>
    <w:rsid w:val="00B75F6F"/>
    <w:rsid w:val="00B7752E"/>
    <w:rsid w:val="00B815C6"/>
    <w:rsid w:val="00B9053B"/>
    <w:rsid w:val="00B92064"/>
    <w:rsid w:val="00BA6504"/>
    <w:rsid w:val="00BB2479"/>
    <w:rsid w:val="00BB694B"/>
    <w:rsid w:val="00BC2A2C"/>
    <w:rsid w:val="00BE7749"/>
    <w:rsid w:val="00C01187"/>
    <w:rsid w:val="00C04C2C"/>
    <w:rsid w:val="00C108D8"/>
    <w:rsid w:val="00C11AC8"/>
    <w:rsid w:val="00C169B5"/>
    <w:rsid w:val="00C269D4"/>
    <w:rsid w:val="00C37F65"/>
    <w:rsid w:val="00C407C8"/>
    <w:rsid w:val="00C451BF"/>
    <w:rsid w:val="00C610BA"/>
    <w:rsid w:val="00C61ECD"/>
    <w:rsid w:val="00C72468"/>
    <w:rsid w:val="00C74C46"/>
    <w:rsid w:val="00C76E31"/>
    <w:rsid w:val="00C80701"/>
    <w:rsid w:val="00C86989"/>
    <w:rsid w:val="00C91FA4"/>
    <w:rsid w:val="00C96094"/>
    <w:rsid w:val="00C975B2"/>
    <w:rsid w:val="00CB470C"/>
    <w:rsid w:val="00CB73CB"/>
    <w:rsid w:val="00CC0543"/>
    <w:rsid w:val="00CC1415"/>
    <w:rsid w:val="00CE0A4C"/>
    <w:rsid w:val="00D002FE"/>
    <w:rsid w:val="00D0232F"/>
    <w:rsid w:val="00D14131"/>
    <w:rsid w:val="00D170EC"/>
    <w:rsid w:val="00D366D8"/>
    <w:rsid w:val="00D40D1F"/>
    <w:rsid w:val="00D46427"/>
    <w:rsid w:val="00D46674"/>
    <w:rsid w:val="00D50AC6"/>
    <w:rsid w:val="00D57E5B"/>
    <w:rsid w:val="00D654D6"/>
    <w:rsid w:val="00D80E02"/>
    <w:rsid w:val="00D81A05"/>
    <w:rsid w:val="00D845AA"/>
    <w:rsid w:val="00D8550F"/>
    <w:rsid w:val="00D87815"/>
    <w:rsid w:val="00D9281E"/>
    <w:rsid w:val="00D940CA"/>
    <w:rsid w:val="00D950A9"/>
    <w:rsid w:val="00DA03D0"/>
    <w:rsid w:val="00DA05E6"/>
    <w:rsid w:val="00DA47AA"/>
    <w:rsid w:val="00DB45D4"/>
    <w:rsid w:val="00DB7E71"/>
    <w:rsid w:val="00DC4FD3"/>
    <w:rsid w:val="00DD2BF6"/>
    <w:rsid w:val="00E03524"/>
    <w:rsid w:val="00E055DB"/>
    <w:rsid w:val="00E0755B"/>
    <w:rsid w:val="00E13687"/>
    <w:rsid w:val="00E1716A"/>
    <w:rsid w:val="00E26FD6"/>
    <w:rsid w:val="00E275DA"/>
    <w:rsid w:val="00E317F4"/>
    <w:rsid w:val="00E33D02"/>
    <w:rsid w:val="00E47519"/>
    <w:rsid w:val="00E50125"/>
    <w:rsid w:val="00E50EEB"/>
    <w:rsid w:val="00E54497"/>
    <w:rsid w:val="00E67DAD"/>
    <w:rsid w:val="00E746BE"/>
    <w:rsid w:val="00E74E97"/>
    <w:rsid w:val="00E92B91"/>
    <w:rsid w:val="00EC206A"/>
    <w:rsid w:val="00EC4938"/>
    <w:rsid w:val="00EC5E5D"/>
    <w:rsid w:val="00ED3555"/>
    <w:rsid w:val="00EE1AD4"/>
    <w:rsid w:val="00EF6D8C"/>
    <w:rsid w:val="00F03170"/>
    <w:rsid w:val="00F04412"/>
    <w:rsid w:val="00F12C20"/>
    <w:rsid w:val="00F1329F"/>
    <w:rsid w:val="00F13A23"/>
    <w:rsid w:val="00F15E9D"/>
    <w:rsid w:val="00F21EC7"/>
    <w:rsid w:val="00F32C4E"/>
    <w:rsid w:val="00F34EC1"/>
    <w:rsid w:val="00F35F50"/>
    <w:rsid w:val="00F37B83"/>
    <w:rsid w:val="00F44446"/>
    <w:rsid w:val="00F47155"/>
    <w:rsid w:val="00F5086F"/>
    <w:rsid w:val="00F559A4"/>
    <w:rsid w:val="00F56B35"/>
    <w:rsid w:val="00F612C0"/>
    <w:rsid w:val="00F7350F"/>
    <w:rsid w:val="00F73765"/>
    <w:rsid w:val="00F757EF"/>
    <w:rsid w:val="00F8381E"/>
    <w:rsid w:val="00F84165"/>
    <w:rsid w:val="00FA4BD0"/>
    <w:rsid w:val="00FB2FCC"/>
    <w:rsid w:val="00FC3A58"/>
    <w:rsid w:val="00FD0686"/>
    <w:rsid w:val="00FD18D2"/>
    <w:rsid w:val="00FD7B1F"/>
    <w:rsid w:val="00FF6DC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015C48A-926F-4D7D-BBF9-2E682BABA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Pr>
      <w:sz w:val="24"/>
      <w:szCs w:val="24"/>
    </w:rPr>
  </w:style>
  <w:style w:type="paragraph" w:styleId="10">
    <w:name w:val="heading 1"/>
    <w:basedOn w:val="a0"/>
    <w:next w:val="a0"/>
    <w:link w:val="11"/>
    <w:qFormat/>
    <w:rsid w:val="001237BB"/>
    <w:pPr>
      <w:keepNext/>
      <w:ind w:left="-851" w:firstLine="851"/>
      <w:outlineLvl w:val="0"/>
    </w:pPr>
    <w:rPr>
      <w:rFonts w:eastAsia="Calibri"/>
      <w:sz w:val="28"/>
      <w:szCs w:val="28"/>
    </w:rPr>
  </w:style>
  <w:style w:type="paragraph" w:styleId="3">
    <w:name w:val="heading 3"/>
    <w:basedOn w:val="a0"/>
    <w:next w:val="a0"/>
    <w:link w:val="30"/>
    <w:semiHidden/>
    <w:unhideWhenUsed/>
    <w:qFormat/>
    <w:rsid w:val="00E33D02"/>
    <w:pPr>
      <w:keepNext/>
      <w:spacing w:before="240" w:after="60"/>
      <w:outlineLvl w:val="2"/>
    </w:pPr>
    <w:rPr>
      <w:rFonts w:ascii="Cambria" w:hAnsi="Cambria"/>
      <w:b/>
      <w:bCs/>
      <w:sz w:val="26"/>
      <w:szCs w:val="26"/>
    </w:rPr>
  </w:style>
  <w:style w:type="paragraph" w:styleId="6">
    <w:name w:val="heading 6"/>
    <w:basedOn w:val="a0"/>
    <w:next w:val="a0"/>
    <w:link w:val="60"/>
    <w:qFormat/>
    <w:rsid w:val="001237BB"/>
    <w:pPr>
      <w:spacing w:before="240" w:after="60"/>
      <w:outlineLvl w:val="5"/>
    </w:pPr>
    <w:rPr>
      <w:rFonts w:ascii="Calibri" w:eastAsia="Calibri" w:hAnsi="Calibri"/>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link w:val="10"/>
    <w:locked/>
    <w:rsid w:val="001237BB"/>
    <w:rPr>
      <w:rFonts w:eastAsia="Calibri"/>
      <w:sz w:val="28"/>
      <w:szCs w:val="28"/>
      <w:lang w:val="ru-RU" w:eastAsia="ru-RU" w:bidi="ar-SA"/>
    </w:rPr>
  </w:style>
  <w:style w:type="character" w:customStyle="1" w:styleId="60">
    <w:name w:val="Заголовок 6 Знак"/>
    <w:link w:val="6"/>
    <w:semiHidden/>
    <w:locked/>
    <w:rsid w:val="001237BB"/>
    <w:rPr>
      <w:rFonts w:ascii="Calibri" w:eastAsia="Calibri" w:hAnsi="Calibri"/>
      <w:b/>
      <w:bCs/>
      <w:sz w:val="22"/>
      <w:szCs w:val="22"/>
      <w:lang w:val="ru-RU" w:eastAsia="ru-RU" w:bidi="ar-SA"/>
    </w:rPr>
  </w:style>
  <w:style w:type="paragraph" w:styleId="a4">
    <w:name w:val="Normal (Web)"/>
    <w:basedOn w:val="a0"/>
    <w:rsid w:val="001237BB"/>
    <w:pPr>
      <w:spacing w:before="100" w:beforeAutospacing="1" w:after="100" w:afterAutospacing="1"/>
    </w:pPr>
    <w:rPr>
      <w:rFonts w:eastAsia="Calibri"/>
    </w:rPr>
  </w:style>
  <w:style w:type="paragraph" w:styleId="a5">
    <w:name w:val="footer"/>
    <w:basedOn w:val="a0"/>
    <w:link w:val="a6"/>
    <w:uiPriority w:val="99"/>
    <w:rsid w:val="001237BB"/>
    <w:pPr>
      <w:tabs>
        <w:tab w:val="center" w:pos="4677"/>
        <w:tab w:val="right" w:pos="9355"/>
      </w:tabs>
    </w:pPr>
    <w:rPr>
      <w:rFonts w:eastAsia="Calibri"/>
    </w:rPr>
  </w:style>
  <w:style w:type="character" w:customStyle="1" w:styleId="a6">
    <w:name w:val="Нижний колонтитул Знак"/>
    <w:link w:val="a5"/>
    <w:uiPriority w:val="99"/>
    <w:locked/>
    <w:rsid w:val="001237BB"/>
    <w:rPr>
      <w:rFonts w:eastAsia="Calibri"/>
      <w:sz w:val="24"/>
      <w:szCs w:val="24"/>
      <w:lang w:val="ru-RU" w:eastAsia="ru-RU" w:bidi="ar-SA"/>
    </w:rPr>
  </w:style>
  <w:style w:type="paragraph" w:styleId="a7">
    <w:name w:val="Body Text"/>
    <w:basedOn w:val="a0"/>
    <w:link w:val="a8"/>
    <w:semiHidden/>
    <w:rsid w:val="001237BB"/>
    <w:rPr>
      <w:rFonts w:eastAsia="Calibri"/>
      <w:b/>
      <w:bCs/>
      <w:sz w:val="28"/>
      <w:szCs w:val="28"/>
      <w:vertAlign w:val="subscript"/>
    </w:rPr>
  </w:style>
  <w:style w:type="character" w:customStyle="1" w:styleId="a8">
    <w:name w:val="Основной текст Знак"/>
    <w:link w:val="a7"/>
    <w:semiHidden/>
    <w:locked/>
    <w:rsid w:val="001237BB"/>
    <w:rPr>
      <w:rFonts w:eastAsia="Calibri"/>
      <w:b/>
      <w:bCs/>
      <w:sz w:val="28"/>
      <w:szCs w:val="28"/>
      <w:vertAlign w:val="subscript"/>
      <w:lang w:val="ru-RU" w:eastAsia="ru-RU" w:bidi="ar-SA"/>
    </w:rPr>
  </w:style>
  <w:style w:type="paragraph" w:customStyle="1" w:styleId="12">
    <w:name w:val="Без интервала1"/>
    <w:rsid w:val="001237BB"/>
    <w:rPr>
      <w:rFonts w:eastAsia="Calibri"/>
    </w:rPr>
  </w:style>
  <w:style w:type="paragraph" w:customStyle="1" w:styleId="ConsPlusNonformat">
    <w:name w:val="ConsPlusNonformat"/>
    <w:rsid w:val="001237BB"/>
    <w:pPr>
      <w:widowControl w:val="0"/>
      <w:autoSpaceDE w:val="0"/>
      <w:autoSpaceDN w:val="0"/>
      <w:adjustRightInd w:val="0"/>
    </w:pPr>
    <w:rPr>
      <w:rFonts w:ascii="Courier New" w:hAnsi="Courier New" w:cs="Courier New"/>
    </w:rPr>
  </w:style>
  <w:style w:type="paragraph" w:customStyle="1" w:styleId="style1">
    <w:name w:val="style1"/>
    <w:basedOn w:val="a0"/>
    <w:rsid w:val="001237BB"/>
    <w:pPr>
      <w:spacing w:before="100" w:beforeAutospacing="1" w:after="100" w:afterAutospacing="1"/>
    </w:pPr>
    <w:rPr>
      <w:rFonts w:eastAsia="Calibri"/>
    </w:rPr>
  </w:style>
  <w:style w:type="character" w:customStyle="1" w:styleId="14pt">
    <w:name w:val="Стиль 14 pt"/>
    <w:rsid w:val="001237BB"/>
    <w:rPr>
      <w:sz w:val="28"/>
    </w:rPr>
  </w:style>
  <w:style w:type="table" w:styleId="a9">
    <w:name w:val="Table Grid"/>
    <w:basedOn w:val="a2"/>
    <w:uiPriority w:val="59"/>
    <w:rsid w:val="000867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 Spacing"/>
    <w:uiPriority w:val="1"/>
    <w:qFormat/>
    <w:rsid w:val="0077056B"/>
  </w:style>
  <w:style w:type="paragraph" w:styleId="ab">
    <w:name w:val="Balloon Text"/>
    <w:basedOn w:val="a0"/>
    <w:link w:val="ac"/>
    <w:rsid w:val="00EE1AD4"/>
    <w:rPr>
      <w:rFonts w:ascii="Tahoma" w:hAnsi="Tahoma"/>
      <w:sz w:val="16"/>
      <w:szCs w:val="16"/>
    </w:rPr>
  </w:style>
  <w:style w:type="character" w:customStyle="1" w:styleId="ac">
    <w:name w:val="Текст выноски Знак"/>
    <w:link w:val="ab"/>
    <w:rsid w:val="00EE1AD4"/>
    <w:rPr>
      <w:rFonts w:ascii="Tahoma" w:hAnsi="Tahoma" w:cs="Tahoma"/>
      <w:sz w:val="16"/>
      <w:szCs w:val="16"/>
    </w:rPr>
  </w:style>
  <w:style w:type="character" w:customStyle="1" w:styleId="30">
    <w:name w:val="Заголовок 3 Знак"/>
    <w:link w:val="3"/>
    <w:semiHidden/>
    <w:rsid w:val="00E33D02"/>
    <w:rPr>
      <w:rFonts w:ascii="Cambria" w:eastAsia="Times New Roman" w:hAnsi="Cambria" w:cs="Times New Roman"/>
      <w:b/>
      <w:bCs/>
      <w:sz w:val="26"/>
      <w:szCs w:val="26"/>
    </w:rPr>
  </w:style>
  <w:style w:type="paragraph" w:styleId="2">
    <w:name w:val="Body Text 2"/>
    <w:basedOn w:val="a0"/>
    <w:link w:val="20"/>
    <w:rsid w:val="00F44446"/>
    <w:pPr>
      <w:spacing w:after="120" w:line="480" w:lineRule="auto"/>
    </w:pPr>
  </w:style>
  <w:style w:type="character" w:customStyle="1" w:styleId="20">
    <w:name w:val="Основной текст 2 Знак"/>
    <w:link w:val="2"/>
    <w:rsid w:val="00F44446"/>
    <w:rPr>
      <w:sz w:val="24"/>
      <w:szCs w:val="24"/>
    </w:rPr>
  </w:style>
  <w:style w:type="character" w:customStyle="1" w:styleId="ad">
    <w:name w:val="Маркированный список Знак Знак"/>
    <w:basedOn w:val="a1"/>
    <w:rsid w:val="006873B9"/>
    <w:rPr>
      <w:rFonts w:eastAsia="DejaVu Sans"/>
      <w:sz w:val="24"/>
      <w:szCs w:val="24"/>
      <w:lang w:val="en-US" w:eastAsia="he-IL" w:bidi="he-IL"/>
    </w:rPr>
  </w:style>
  <w:style w:type="character" w:customStyle="1" w:styleId="FootnoteCharacters">
    <w:name w:val="Footnote Characters"/>
    <w:basedOn w:val="a1"/>
    <w:rsid w:val="006873B9"/>
  </w:style>
  <w:style w:type="paragraph" w:styleId="ae">
    <w:name w:val="footnote text"/>
    <w:basedOn w:val="a0"/>
    <w:link w:val="af"/>
    <w:rsid w:val="006873B9"/>
    <w:pPr>
      <w:widowControl w:val="0"/>
      <w:suppressAutoHyphens/>
      <w:ind w:firstLine="709"/>
      <w:jc w:val="both"/>
    </w:pPr>
    <w:rPr>
      <w:rFonts w:eastAsia="DejaVu Sans"/>
      <w:sz w:val="20"/>
      <w:szCs w:val="20"/>
      <w:lang w:val="en-US" w:eastAsia="he-IL" w:bidi="he-IL"/>
    </w:rPr>
  </w:style>
  <w:style w:type="character" w:customStyle="1" w:styleId="af">
    <w:name w:val="Текст сноски Знак"/>
    <w:basedOn w:val="a1"/>
    <w:link w:val="ae"/>
    <w:rsid w:val="006873B9"/>
    <w:rPr>
      <w:rFonts w:eastAsia="DejaVu Sans"/>
      <w:lang w:val="en-US" w:eastAsia="he-IL" w:bidi="he-IL"/>
    </w:rPr>
  </w:style>
  <w:style w:type="paragraph" w:customStyle="1" w:styleId="1">
    <w:name w:val="Маркированный список1"/>
    <w:basedOn w:val="a0"/>
    <w:rsid w:val="00AF44EF"/>
    <w:pPr>
      <w:widowControl w:val="0"/>
      <w:numPr>
        <w:numId w:val="22"/>
      </w:numPr>
      <w:suppressAutoHyphens/>
      <w:jc w:val="both"/>
    </w:pPr>
    <w:rPr>
      <w:rFonts w:eastAsia="DejaVu Sans"/>
      <w:lang w:val="en-US" w:eastAsia="he-IL" w:bidi="he-IL"/>
    </w:rPr>
  </w:style>
  <w:style w:type="paragraph" w:customStyle="1" w:styleId="af0">
    <w:name w:val="Абзац"/>
    <w:basedOn w:val="a0"/>
    <w:rsid w:val="009C5416"/>
    <w:pPr>
      <w:widowControl w:val="0"/>
      <w:suppressAutoHyphens/>
      <w:spacing w:before="120" w:after="120"/>
      <w:ind w:firstLine="709"/>
      <w:jc w:val="both"/>
    </w:pPr>
    <w:rPr>
      <w:rFonts w:eastAsia="DejaVu Sans"/>
      <w:lang w:eastAsia="he-IL" w:bidi="he-IL"/>
    </w:rPr>
  </w:style>
  <w:style w:type="paragraph" w:styleId="af1">
    <w:name w:val="List Paragraph"/>
    <w:basedOn w:val="a0"/>
    <w:uiPriority w:val="34"/>
    <w:qFormat/>
    <w:rsid w:val="002C35FD"/>
    <w:pPr>
      <w:ind w:left="720"/>
      <w:contextualSpacing/>
    </w:pPr>
    <w:rPr>
      <w:rFonts w:ascii="Arial" w:hAnsi="Arial" w:cs="Arial"/>
      <w:b/>
      <w:color w:val="000000"/>
      <w:sz w:val="20"/>
      <w:szCs w:val="20"/>
    </w:rPr>
  </w:style>
  <w:style w:type="paragraph" w:styleId="a">
    <w:name w:val="List Number"/>
    <w:basedOn w:val="a0"/>
    <w:rsid w:val="00852F22"/>
    <w:pPr>
      <w:widowControl w:val="0"/>
      <w:numPr>
        <w:numId w:val="32"/>
      </w:numPr>
      <w:suppressAutoHyphens/>
      <w:jc w:val="both"/>
    </w:pPr>
    <w:rPr>
      <w:rFonts w:eastAsia="DejaVu Sans"/>
      <w:lang w:val="en-US" w:eastAsia="he-IL"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530717">
      <w:bodyDiv w:val="1"/>
      <w:marLeft w:val="0"/>
      <w:marRight w:val="0"/>
      <w:marTop w:val="0"/>
      <w:marBottom w:val="0"/>
      <w:divBdr>
        <w:top w:val="none" w:sz="0" w:space="0" w:color="auto"/>
        <w:left w:val="none" w:sz="0" w:space="0" w:color="auto"/>
        <w:bottom w:val="none" w:sz="0" w:space="0" w:color="auto"/>
        <w:right w:val="none" w:sz="0" w:space="0" w:color="auto"/>
      </w:divBdr>
      <w:divsChild>
        <w:div w:id="1253048707">
          <w:marLeft w:val="0"/>
          <w:marRight w:val="0"/>
          <w:marTop w:val="0"/>
          <w:marBottom w:val="0"/>
          <w:divBdr>
            <w:top w:val="none" w:sz="0" w:space="0" w:color="auto"/>
            <w:left w:val="none" w:sz="0" w:space="0" w:color="auto"/>
            <w:bottom w:val="none" w:sz="0" w:space="0" w:color="auto"/>
            <w:right w:val="none" w:sz="0" w:space="0" w:color="auto"/>
          </w:divBdr>
        </w:div>
      </w:divsChild>
    </w:div>
    <w:div w:id="252132701">
      <w:bodyDiv w:val="1"/>
      <w:marLeft w:val="0"/>
      <w:marRight w:val="0"/>
      <w:marTop w:val="0"/>
      <w:marBottom w:val="0"/>
      <w:divBdr>
        <w:top w:val="none" w:sz="0" w:space="0" w:color="auto"/>
        <w:left w:val="none" w:sz="0" w:space="0" w:color="auto"/>
        <w:bottom w:val="none" w:sz="0" w:space="0" w:color="auto"/>
        <w:right w:val="none" w:sz="0" w:space="0" w:color="auto"/>
      </w:divBdr>
    </w:div>
    <w:div w:id="452016991">
      <w:bodyDiv w:val="1"/>
      <w:marLeft w:val="0"/>
      <w:marRight w:val="0"/>
      <w:marTop w:val="0"/>
      <w:marBottom w:val="0"/>
      <w:divBdr>
        <w:top w:val="none" w:sz="0" w:space="0" w:color="auto"/>
        <w:left w:val="none" w:sz="0" w:space="0" w:color="auto"/>
        <w:bottom w:val="none" w:sz="0" w:space="0" w:color="auto"/>
        <w:right w:val="none" w:sz="0" w:space="0" w:color="auto"/>
      </w:divBdr>
      <w:divsChild>
        <w:div w:id="1966547687">
          <w:marLeft w:val="0"/>
          <w:marRight w:val="0"/>
          <w:marTop w:val="0"/>
          <w:marBottom w:val="0"/>
          <w:divBdr>
            <w:top w:val="none" w:sz="0" w:space="0" w:color="auto"/>
            <w:left w:val="none" w:sz="0" w:space="0" w:color="auto"/>
            <w:bottom w:val="none" w:sz="0" w:space="0" w:color="auto"/>
            <w:right w:val="none" w:sz="0" w:space="0" w:color="auto"/>
          </w:divBdr>
        </w:div>
      </w:divsChild>
    </w:div>
    <w:div w:id="802697561">
      <w:bodyDiv w:val="1"/>
      <w:marLeft w:val="0"/>
      <w:marRight w:val="0"/>
      <w:marTop w:val="0"/>
      <w:marBottom w:val="0"/>
      <w:divBdr>
        <w:top w:val="none" w:sz="0" w:space="0" w:color="auto"/>
        <w:left w:val="none" w:sz="0" w:space="0" w:color="auto"/>
        <w:bottom w:val="none" w:sz="0" w:space="0" w:color="auto"/>
        <w:right w:val="none" w:sz="0" w:space="0" w:color="auto"/>
      </w:divBdr>
    </w:div>
    <w:div w:id="855584276">
      <w:bodyDiv w:val="1"/>
      <w:marLeft w:val="0"/>
      <w:marRight w:val="0"/>
      <w:marTop w:val="0"/>
      <w:marBottom w:val="0"/>
      <w:divBdr>
        <w:top w:val="none" w:sz="0" w:space="0" w:color="auto"/>
        <w:left w:val="none" w:sz="0" w:space="0" w:color="auto"/>
        <w:bottom w:val="none" w:sz="0" w:space="0" w:color="auto"/>
        <w:right w:val="none" w:sz="0" w:space="0" w:color="auto"/>
      </w:divBdr>
      <w:divsChild>
        <w:div w:id="2054571621">
          <w:marLeft w:val="0"/>
          <w:marRight w:val="0"/>
          <w:marTop w:val="0"/>
          <w:marBottom w:val="0"/>
          <w:divBdr>
            <w:top w:val="none" w:sz="0" w:space="0" w:color="auto"/>
            <w:left w:val="none" w:sz="0" w:space="0" w:color="auto"/>
            <w:bottom w:val="none" w:sz="0" w:space="0" w:color="auto"/>
            <w:right w:val="none" w:sz="0" w:space="0" w:color="auto"/>
          </w:divBdr>
        </w:div>
      </w:divsChild>
    </w:div>
    <w:div w:id="1033771945">
      <w:bodyDiv w:val="1"/>
      <w:marLeft w:val="0"/>
      <w:marRight w:val="0"/>
      <w:marTop w:val="0"/>
      <w:marBottom w:val="0"/>
      <w:divBdr>
        <w:top w:val="none" w:sz="0" w:space="0" w:color="auto"/>
        <w:left w:val="none" w:sz="0" w:space="0" w:color="auto"/>
        <w:bottom w:val="none" w:sz="0" w:space="0" w:color="auto"/>
        <w:right w:val="none" w:sz="0" w:space="0" w:color="auto"/>
      </w:divBdr>
      <w:divsChild>
        <w:div w:id="600600575">
          <w:marLeft w:val="0"/>
          <w:marRight w:val="0"/>
          <w:marTop w:val="0"/>
          <w:marBottom w:val="0"/>
          <w:divBdr>
            <w:top w:val="none" w:sz="0" w:space="0" w:color="auto"/>
            <w:left w:val="none" w:sz="0" w:space="0" w:color="auto"/>
            <w:bottom w:val="none" w:sz="0" w:space="0" w:color="auto"/>
            <w:right w:val="none" w:sz="0" w:space="0" w:color="auto"/>
          </w:divBdr>
        </w:div>
      </w:divsChild>
    </w:div>
    <w:div w:id="1073240372">
      <w:bodyDiv w:val="1"/>
      <w:marLeft w:val="0"/>
      <w:marRight w:val="0"/>
      <w:marTop w:val="0"/>
      <w:marBottom w:val="0"/>
      <w:divBdr>
        <w:top w:val="none" w:sz="0" w:space="0" w:color="auto"/>
        <w:left w:val="none" w:sz="0" w:space="0" w:color="auto"/>
        <w:bottom w:val="none" w:sz="0" w:space="0" w:color="auto"/>
        <w:right w:val="none" w:sz="0" w:space="0" w:color="auto"/>
      </w:divBdr>
      <w:divsChild>
        <w:div w:id="1428037556">
          <w:marLeft w:val="0"/>
          <w:marRight w:val="0"/>
          <w:marTop w:val="0"/>
          <w:marBottom w:val="0"/>
          <w:divBdr>
            <w:top w:val="none" w:sz="0" w:space="0" w:color="auto"/>
            <w:left w:val="none" w:sz="0" w:space="0" w:color="auto"/>
            <w:bottom w:val="none" w:sz="0" w:space="0" w:color="auto"/>
            <w:right w:val="none" w:sz="0" w:space="0" w:color="auto"/>
          </w:divBdr>
        </w:div>
      </w:divsChild>
    </w:div>
    <w:div w:id="1076249619">
      <w:bodyDiv w:val="1"/>
      <w:marLeft w:val="0"/>
      <w:marRight w:val="0"/>
      <w:marTop w:val="0"/>
      <w:marBottom w:val="0"/>
      <w:divBdr>
        <w:top w:val="none" w:sz="0" w:space="0" w:color="auto"/>
        <w:left w:val="none" w:sz="0" w:space="0" w:color="auto"/>
        <w:bottom w:val="none" w:sz="0" w:space="0" w:color="auto"/>
        <w:right w:val="none" w:sz="0" w:space="0" w:color="auto"/>
      </w:divBdr>
      <w:divsChild>
        <w:div w:id="539896987">
          <w:marLeft w:val="0"/>
          <w:marRight w:val="0"/>
          <w:marTop w:val="0"/>
          <w:marBottom w:val="0"/>
          <w:divBdr>
            <w:top w:val="none" w:sz="0" w:space="0" w:color="auto"/>
            <w:left w:val="none" w:sz="0" w:space="0" w:color="auto"/>
            <w:bottom w:val="none" w:sz="0" w:space="0" w:color="auto"/>
            <w:right w:val="none" w:sz="0" w:space="0" w:color="auto"/>
          </w:divBdr>
        </w:div>
      </w:divsChild>
    </w:div>
    <w:div w:id="1249191260">
      <w:bodyDiv w:val="1"/>
      <w:marLeft w:val="0"/>
      <w:marRight w:val="0"/>
      <w:marTop w:val="0"/>
      <w:marBottom w:val="0"/>
      <w:divBdr>
        <w:top w:val="none" w:sz="0" w:space="0" w:color="auto"/>
        <w:left w:val="none" w:sz="0" w:space="0" w:color="auto"/>
        <w:bottom w:val="none" w:sz="0" w:space="0" w:color="auto"/>
        <w:right w:val="none" w:sz="0" w:space="0" w:color="auto"/>
      </w:divBdr>
    </w:div>
    <w:div w:id="1741709967">
      <w:bodyDiv w:val="1"/>
      <w:marLeft w:val="0"/>
      <w:marRight w:val="0"/>
      <w:marTop w:val="0"/>
      <w:marBottom w:val="0"/>
      <w:divBdr>
        <w:top w:val="none" w:sz="0" w:space="0" w:color="auto"/>
        <w:left w:val="none" w:sz="0" w:space="0" w:color="auto"/>
        <w:bottom w:val="none" w:sz="0" w:space="0" w:color="auto"/>
        <w:right w:val="none" w:sz="0" w:space="0" w:color="auto"/>
      </w:divBdr>
    </w:div>
    <w:div w:id="1898008830">
      <w:bodyDiv w:val="1"/>
      <w:marLeft w:val="0"/>
      <w:marRight w:val="0"/>
      <w:marTop w:val="0"/>
      <w:marBottom w:val="0"/>
      <w:divBdr>
        <w:top w:val="none" w:sz="0" w:space="0" w:color="auto"/>
        <w:left w:val="none" w:sz="0" w:space="0" w:color="auto"/>
        <w:bottom w:val="none" w:sz="0" w:space="0" w:color="auto"/>
        <w:right w:val="none" w:sz="0" w:space="0" w:color="auto"/>
      </w:divBdr>
      <w:divsChild>
        <w:div w:id="11850517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8A3861-88AE-4D4C-85CE-A8BE7EB525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1881</Words>
  <Characters>10727</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NhT</Company>
  <LinksUpToDate>false</LinksUpToDate>
  <CharactersWithSpaces>12583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Аня</dc:creator>
  <cp:lastModifiedBy>Елена В. Калугина</cp:lastModifiedBy>
  <cp:revision>11</cp:revision>
  <cp:lastPrinted>2024-08-20T05:52:00Z</cp:lastPrinted>
  <dcterms:created xsi:type="dcterms:W3CDTF">2022-11-08T07:01:00Z</dcterms:created>
  <dcterms:modified xsi:type="dcterms:W3CDTF">2024-08-20T05:52:00Z</dcterms:modified>
</cp:coreProperties>
</file>